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0C5BC" w14:textId="77777777" w:rsidR="00850439" w:rsidRPr="00DD5977" w:rsidRDefault="00850439" w:rsidP="00850439">
      <w:pPr>
        <w:jc w:val="center"/>
        <w:rPr>
          <w:b/>
          <w:sz w:val="24"/>
        </w:rPr>
      </w:pPr>
      <w:r w:rsidRPr="00DD5977">
        <w:rPr>
          <w:b/>
          <w:sz w:val="24"/>
        </w:rPr>
        <w:t>BALTIMORE CITY DEPA</w:t>
      </w:r>
      <w:r w:rsidR="00180981">
        <w:rPr>
          <w:b/>
          <w:sz w:val="24"/>
        </w:rPr>
        <w:t>R</w:t>
      </w:r>
      <w:r w:rsidRPr="00DD5977">
        <w:rPr>
          <w:b/>
          <w:sz w:val="24"/>
        </w:rPr>
        <w:t>TMENT OF PLANNING</w:t>
      </w:r>
    </w:p>
    <w:p w14:paraId="681E81EE" w14:textId="6C14D452" w:rsidR="00850439" w:rsidRPr="00DD5977" w:rsidRDefault="00850439" w:rsidP="00850439">
      <w:pPr>
        <w:jc w:val="center"/>
        <w:rPr>
          <w:b/>
          <w:sz w:val="24"/>
        </w:rPr>
      </w:pPr>
      <w:r w:rsidRPr="00DD5977">
        <w:rPr>
          <w:b/>
          <w:sz w:val="24"/>
        </w:rPr>
        <w:t>URBAN DESIGN AND ARCHITEC</w:t>
      </w:r>
      <w:r w:rsidR="00FB7FA8">
        <w:rPr>
          <w:b/>
          <w:sz w:val="24"/>
        </w:rPr>
        <w:t>T</w:t>
      </w:r>
      <w:r w:rsidRPr="00DD5977">
        <w:rPr>
          <w:b/>
          <w:sz w:val="24"/>
        </w:rPr>
        <w:t>URE ADVISORY PANEL</w:t>
      </w:r>
    </w:p>
    <w:p w14:paraId="756B6FFC" w14:textId="77777777" w:rsidR="00850439" w:rsidRPr="00DD5977" w:rsidRDefault="00850439" w:rsidP="00850439">
      <w:pPr>
        <w:jc w:val="center"/>
        <w:rPr>
          <w:b/>
          <w:sz w:val="24"/>
        </w:rPr>
      </w:pPr>
      <w:r w:rsidRPr="00DD5977">
        <w:rPr>
          <w:b/>
          <w:sz w:val="24"/>
        </w:rPr>
        <w:t>MEETING MINUTES</w:t>
      </w:r>
    </w:p>
    <w:p w14:paraId="35B3FF4C" w14:textId="143D05C0" w:rsidR="00850439" w:rsidRPr="00DD5977" w:rsidRDefault="00850439" w:rsidP="00850439">
      <w:pPr>
        <w:jc w:val="both"/>
        <w:rPr>
          <w:sz w:val="24"/>
        </w:rPr>
      </w:pPr>
      <w:r w:rsidRPr="00DD5977">
        <w:rPr>
          <w:b/>
          <w:noProof/>
          <w:sz w:val="24"/>
        </w:rPr>
        <mc:AlternateContent>
          <mc:Choice Requires="wps">
            <w:drawing>
              <wp:anchor distT="0" distB="0" distL="114300" distR="114300" simplePos="0" relativeHeight="251660288" behindDoc="0" locked="0" layoutInCell="1" allowOverlap="1" wp14:anchorId="2B051B9D" wp14:editId="7E010E14">
                <wp:simplePos x="0" y="0"/>
                <wp:positionH relativeFrom="margin">
                  <wp:align>left</wp:align>
                </wp:positionH>
                <wp:positionV relativeFrom="paragraph">
                  <wp:posOffset>222885</wp:posOffset>
                </wp:positionV>
                <wp:extent cx="58801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58801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13E60A3F" id="Straight Connector 2"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17.55pt" to="463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EevgEAAMgDAAAOAAAAZHJzL2Uyb0RvYy54bWysU8GO0zAQvSPtP1i+06SRgCpquoeu2MsK&#10;KhY+wOvYjYXtscamSf+esdNmVwtCCHFxbM97b+aNJ9vbyVl2UhgN+I6vVzVnykvojT92/NvXj283&#10;nMUkfC8seNXxs4r8dnfzZjuGVjUwgO0VMhLxsR1Dx4eUQltVUQ7KibiCoDwFNaATiY54rHoUI6k7&#10;WzV1/b4aAfuAIFWMdHs3B/mu6GutZPqsdVSJ2Y5TbamsWNanvFa7rWiPKMJg5KUM8Q9VOGE8JV2k&#10;7kQS7AeaX6SckQgRdFpJcBVobaQqHsjNun7l5nEQQRUv1JwYljbF/ycrP50OyEzf8YYzLxw90WNC&#10;YY5DYnvwnhoIyJrcpzHEluB7f8DLKYYDZtOTRpe/ZIdNpbfnpbdqSkzS5bvNhgzSE8hrrHomBozp&#10;XoFjedNxa3y2LVpxeoiJkhH0CsnX1rORhq35QHo5miubaym7dLZqhn1RmrxR9nWRK1Ol9hbZSdA8&#10;9N/XhZ4FCZkp2li7kOo/ky7YTFNl0v6WuKBLRvBpITrjAX+XNU3XUvWMv7qevWbbT9Cfy8uUdtC4&#10;lLZdRjvP48tzoT//gLufAAAA//8DAFBLAwQUAAYACAAAACEApxAmp9kAAAAGAQAADwAAAGRycy9k&#10;b3ducmV2LnhtbEyPwU7DMBBE70j8g7VIXBB12oqWhjhVhNQPoOXAcRtv46jxOsRuGv6eRRzgODOr&#10;mbfFdvKdGmmIbWAD81kGirgOtuXGwPth9/gMKiZki11gMvBFEbbl7U2BuQ1XfqNxnxolJRxzNOBS&#10;6nOtY+3IY5yFnliyUxg8JpFDo+2AVyn3nV5k2Up7bFkWHPb06qg+7y/ewOFjTdY9dNWIn5XlZnlu&#10;d+vMmPu7qXoBlWhKf8fwgy/oUArTMVzYRtUZkEeSgeXTHJSkm8VKjOOvoctC/8cvvwEAAP//AwBQ&#10;SwECLQAUAAYACAAAACEAtoM4kv4AAADhAQAAEwAAAAAAAAAAAAAAAAAAAAAAW0NvbnRlbnRfVHlw&#10;ZXNdLnhtbFBLAQItABQABgAIAAAAIQA4/SH/1gAAAJQBAAALAAAAAAAAAAAAAAAAAC8BAABfcmVs&#10;cy8ucmVsc1BLAQItABQABgAIAAAAIQDhCSEevgEAAMgDAAAOAAAAAAAAAAAAAAAAAC4CAABkcnMv&#10;ZTJvRG9jLnhtbFBLAQItABQABgAIAAAAIQCnECan2QAAAAYBAAAPAAAAAAAAAAAAAAAAABgEAABk&#10;cnMvZG93bnJldi54bWxQSwUGAAAAAAQABADzAAAAHgUAAAAA&#10;" strokecolor="black [3200]" strokeweight="1pt">
                <v:stroke joinstyle="miter"/>
                <w10:wrap anchorx="margin"/>
              </v:line>
            </w:pict>
          </mc:Fallback>
        </mc:AlternateContent>
      </w:r>
      <w:r w:rsidRPr="00DD5977">
        <w:rPr>
          <w:b/>
          <w:sz w:val="24"/>
        </w:rPr>
        <w:t>Date:</w:t>
      </w:r>
      <w:r>
        <w:rPr>
          <w:sz w:val="24"/>
        </w:rPr>
        <w:t xml:space="preserve"> </w:t>
      </w:r>
      <w:r w:rsidR="001B7196">
        <w:rPr>
          <w:sz w:val="24"/>
        </w:rPr>
        <w:t xml:space="preserve">March </w:t>
      </w:r>
      <w:r w:rsidR="00C754AE">
        <w:rPr>
          <w:sz w:val="24"/>
        </w:rPr>
        <w:t>31</w:t>
      </w:r>
      <w:r>
        <w:rPr>
          <w:sz w:val="24"/>
        </w:rPr>
        <w:t xml:space="preserve">, </w:t>
      </w:r>
      <w:r w:rsidR="001B7196">
        <w:rPr>
          <w:sz w:val="24"/>
        </w:rPr>
        <w:t>2020</w:t>
      </w:r>
      <w:r>
        <w:rPr>
          <w:sz w:val="24"/>
        </w:rPr>
        <w:tab/>
      </w:r>
      <w:r>
        <w:rPr>
          <w:sz w:val="24"/>
        </w:rPr>
        <w:tab/>
      </w:r>
      <w:r>
        <w:rPr>
          <w:sz w:val="24"/>
        </w:rPr>
        <w:tab/>
      </w:r>
      <w:r>
        <w:rPr>
          <w:sz w:val="24"/>
        </w:rPr>
        <w:tab/>
      </w:r>
      <w:r>
        <w:rPr>
          <w:sz w:val="24"/>
        </w:rPr>
        <w:tab/>
      </w:r>
      <w:r>
        <w:rPr>
          <w:sz w:val="24"/>
        </w:rPr>
        <w:tab/>
      </w:r>
      <w:r w:rsidR="001B7196">
        <w:rPr>
          <w:sz w:val="24"/>
        </w:rPr>
        <w:tab/>
      </w:r>
      <w:r w:rsidRPr="00DD5977">
        <w:rPr>
          <w:b/>
          <w:sz w:val="24"/>
        </w:rPr>
        <w:t>Meeting</w:t>
      </w:r>
      <w:r w:rsidR="006761C0">
        <w:rPr>
          <w:sz w:val="24"/>
        </w:rPr>
        <w:t xml:space="preserve"> #</w:t>
      </w:r>
      <w:r w:rsidR="001B7196">
        <w:rPr>
          <w:sz w:val="24"/>
        </w:rPr>
        <w:t>3</w:t>
      </w:r>
      <w:r w:rsidR="0015436D">
        <w:rPr>
          <w:sz w:val="24"/>
        </w:rPr>
        <w:t>1</w:t>
      </w:r>
    </w:p>
    <w:p w14:paraId="5555DE0D" w14:textId="176F243C" w:rsidR="00850439" w:rsidRPr="00DD5977" w:rsidRDefault="00850439" w:rsidP="00850439">
      <w:pPr>
        <w:rPr>
          <w:sz w:val="24"/>
        </w:rPr>
      </w:pPr>
      <w:r w:rsidRPr="00DD5977">
        <w:rPr>
          <w:b/>
          <w:sz w:val="24"/>
        </w:rPr>
        <w:t>Project:</w:t>
      </w:r>
      <w:r w:rsidRPr="00DD5977">
        <w:rPr>
          <w:sz w:val="24"/>
        </w:rPr>
        <w:t xml:space="preserve"> </w:t>
      </w:r>
      <w:r w:rsidR="001A4CAB">
        <w:rPr>
          <w:sz w:val="24"/>
        </w:rPr>
        <w:t>Yard 56, Phase 2</w:t>
      </w:r>
      <w:r w:rsidR="00832AAC">
        <w:rPr>
          <w:sz w:val="24"/>
        </w:rPr>
        <w:tab/>
      </w:r>
      <w:r w:rsidR="00832AAC">
        <w:rPr>
          <w:sz w:val="24"/>
        </w:rPr>
        <w:tab/>
      </w:r>
      <w:r w:rsidR="00832AAC">
        <w:rPr>
          <w:sz w:val="24"/>
        </w:rPr>
        <w:tab/>
      </w:r>
      <w:r w:rsidR="00832AAC">
        <w:rPr>
          <w:sz w:val="24"/>
        </w:rPr>
        <w:tab/>
      </w:r>
      <w:r w:rsidR="0015436D">
        <w:rPr>
          <w:sz w:val="24"/>
        </w:rPr>
        <w:tab/>
      </w:r>
      <w:r w:rsidR="0015436D">
        <w:rPr>
          <w:sz w:val="24"/>
        </w:rPr>
        <w:tab/>
      </w:r>
      <w:r w:rsidRPr="00DD5977">
        <w:rPr>
          <w:b/>
          <w:sz w:val="24"/>
        </w:rPr>
        <w:t>Phase:</w:t>
      </w:r>
      <w:r>
        <w:rPr>
          <w:sz w:val="24"/>
        </w:rPr>
        <w:t xml:space="preserve"> </w:t>
      </w:r>
      <w:r w:rsidR="00832AAC">
        <w:rPr>
          <w:sz w:val="24"/>
        </w:rPr>
        <w:t>Schematic</w:t>
      </w:r>
    </w:p>
    <w:p w14:paraId="5A347196" w14:textId="7BD3A114" w:rsidR="00850439" w:rsidRPr="00DD5977" w:rsidRDefault="00850439" w:rsidP="00850439">
      <w:pPr>
        <w:rPr>
          <w:sz w:val="24"/>
        </w:rPr>
      </w:pPr>
      <w:r w:rsidRPr="00DD5977">
        <w:rPr>
          <w:b/>
          <w:noProof/>
          <w:sz w:val="24"/>
        </w:rPr>
        <mc:AlternateContent>
          <mc:Choice Requires="wps">
            <w:drawing>
              <wp:anchor distT="0" distB="0" distL="114300" distR="114300" simplePos="0" relativeHeight="251659264" behindDoc="0" locked="0" layoutInCell="1" allowOverlap="1" wp14:anchorId="09861060" wp14:editId="772EF722">
                <wp:simplePos x="0" y="0"/>
                <wp:positionH relativeFrom="column">
                  <wp:posOffset>-25400</wp:posOffset>
                </wp:positionH>
                <wp:positionV relativeFrom="paragraph">
                  <wp:posOffset>292735</wp:posOffset>
                </wp:positionV>
                <wp:extent cx="58801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58801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6FDA37F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23.05pt" to="461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eIvQEAAMgDAAAOAAAAZHJzL2Uyb0RvYy54bWysU8GO0zAQvSPxD5bvNGkloIqa7qEruCCo&#10;WPgArzNuLGyPNTZN+/eM3TaLFoQQ4uLYnvfezBtPNncn78QRKFkMvVwuWikgaBxsOPTy65d3r9ZS&#10;pKzCoBwG6OUZkrzbvnyxmWIHKxzRDUCCRULqptjLMefYNU3SI3iVFhghcNAgeZX5SIdmIDWxunfN&#10;qm3fNBPSEAk1pMS395eg3FZ9Y0DnT8YkyML1kmvLdaW6Ppa12W5UdyAVR6uvZah/qMIrGzjpLHWv&#10;shLfyf4i5a0mTGjyQqNv0BiroXpgN8v2mZuHUUWoXrg5Kc5tSv9PVn887knYgd9OiqA8P9FDJmUP&#10;YxY7DIEbiCSWpU9TTB3Dd2FP11OKeyqmT4Z8+bIdcaq9Pc+9hVMWmi9fr9dskJ9A32LNEzFSyu8B&#10;vSibXjobim3VqeOHlDkZQ2+Qcu2CmLjg1VvWK9FS2aWWustnBxfYZzDsjbMvq1ydKtg5EkfF8zB8&#10;q75Y3AVGFoqxzs2k9s+kK7bQoE7a3xJndM2IIc9EbwPS77Lm061Uc8HfXF+8FtuPOJzry9R28LjU&#10;tl1Hu8zjz+dKf/oBtz8AAAD//wMAUEsDBBQABgAIAAAAIQBHjqyG2wAAAAgBAAAPAAAAZHJzL2Rv&#10;d25yZXYueG1sTI/BTsMwEETvSPyDtUhcUOs0VC0NcaoIqR9A2wPHbbyNo9rrELtp+HuMOMBxZ0az&#10;b8rt5KwYaQidZwWLeQaCuPG641bB8bCbvYAIEVmj9UwKvijAtrq/K7HQ/sbvNO5jK1IJhwIVmBj7&#10;QsrQGHIY5r4nTt7ZDw5jOodW6gFvqdxZmWfZSjrsOH0w2NOboeayvzoFh481afNk6xE/a83t86Xb&#10;rTOlHh+m+hVEpCn+heEHP6FDlZhO/so6CKtgtkxTooLlagEi+Zs8T8LpV5BVKf8PqL4BAAD//wMA&#10;UEsBAi0AFAAGAAgAAAAhALaDOJL+AAAA4QEAABMAAAAAAAAAAAAAAAAAAAAAAFtDb250ZW50X1R5&#10;cGVzXS54bWxQSwECLQAUAAYACAAAACEAOP0h/9YAAACUAQAACwAAAAAAAAAAAAAAAAAvAQAAX3Jl&#10;bHMvLnJlbHNQSwECLQAUAAYACAAAACEA7lAniL0BAADIAwAADgAAAAAAAAAAAAAAAAAuAgAAZHJz&#10;L2Uyb0RvYy54bWxQSwECLQAUAAYACAAAACEAR46shtsAAAAIAQAADwAAAAAAAAAAAAAAAAAXBAAA&#10;ZHJzL2Rvd25yZXYueG1sUEsFBgAAAAAEAAQA8wAAAB8FAAAAAA==&#10;" strokecolor="black [3200]" strokeweight="1pt">
                <v:stroke joinstyle="miter"/>
              </v:line>
            </w:pict>
          </mc:Fallback>
        </mc:AlternateContent>
      </w:r>
      <w:r w:rsidRPr="00DD5977">
        <w:rPr>
          <w:b/>
          <w:sz w:val="24"/>
        </w:rPr>
        <w:t>Location:</w:t>
      </w:r>
      <w:r w:rsidRPr="00DD5977">
        <w:rPr>
          <w:sz w:val="24"/>
        </w:rPr>
        <w:t xml:space="preserve"> </w:t>
      </w:r>
      <w:r w:rsidR="001A4CAB">
        <w:rPr>
          <w:sz w:val="24"/>
        </w:rPr>
        <w:t xml:space="preserve">5601 Eastern Ave. </w:t>
      </w:r>
    </w:p>
    <w:p w14:paraId="28F671AB" w14:textId="77777777" w:rsidR="00850439" w:rsidRDefault="00850439">
      <w:pPr>
        <w:rPr>
          <w:b/>
          <w:sz w:val="24"/>
          <w:u w:val="single"/>
        </w:rPr>
      </w:pPr>
    </w:p>
    <w:p w14:paraId="11736F5C" w14:textId="77777777" w:rsidR="00C3215A" w:rsidRPr="00850439" w:rsidRDefault="00850439">
      <w:pPr>
        <w:rPr>
          <w:b/>
          <w:sz w:val="24"/>
          <w:u w:val="single"/>
        </w:rPr>
      </w:pPr>
      <w:r w:rsidRPr="00DD5977">
        <w:rPr>
          <w:b/>
          <w:sz w:val="24"/>
          <w:u w:val="single"/>
        </w:rPr>
        <w:t>CONTEXT/BACKGROUND:</w:t>
      </w:r>
    </w:p>
    <w:p w14:paraId="45A90C69" w14:textId="293AAE9B" w:rsidR="00C730AA" w:rsidRDefault="00CD7A57" w:rsidP="0015436D">
      <w:pPr>
        <w:rPr>
          <w:sz w:val="24"/>
        </w:rPr>
      </w:pPr>
      <w:r>
        <w:rPr>
          <w:sz w:val="24"/>
        </w:rPr>
        <w:t xml:space="preserve">Tamara Woods introduced the project </w:t>
      </w:r>
      <w:r w:rsidR="00BD299D">
        <w:rPr>
          <w:sz w:val="24"/>
        </w:rPr>
        <w:t xml:space="preserve">on the former </w:t>
      </w:r>
      <w:proofErr w:type="spellStart"/>
      <w:r>
        <w:rPr>
          <w:sz w:val="24"/>
        </w:rPr>
        <w:t>Pemco</w:t>
      </w:r>
      <w:proofErr w:type="spellEnd"/>
      <w:r>
        <w:rPr>
          <w:sz w:val="24"/>
        </w:rPr>
        <w:t xml:space="preserve"> site – 2015 is the date of the first PUD, but that was repealed an</w:t>
      </w:r>
      <w:r w:rsidR="00F45DF2">
        <w:rPr>
          <w:sz w:val="24"/>
        </w:rPr>
        <w:t>d</w:t>
      </w:r>
      <w:r>
        <w:rPr>
          <w:sz w:val="24"/>
        </w:rPr>
        <w:t xml:space="preserve"> replaced</w:t>
      </w:r>
      <w:r w:rsidR="00BD299D">
        <w:rPr>
          <w:sz w:val="24"/>
        </w:rPr>
        <w:t>.</w:t>
      </w:r>
      <w:r>
        <w:rPr>
          <w:sz w:val="24"/>
        </w:rPr>
        <w:t xml:space="preserve"> </w:t>
      </w:r>
      <w:r w:rsidR="00BD299D">
        <w:rPr>
          <w:sz w:val="24"/>
        </w:rPr>
        <w:t>D</w:t>
      </w:r>
      <w:r>
        <w:rPr>
          <w:sz w:val="24"/>
        </w:rPr>
        <w:t>evelopment plans, final design approvals</w:t>
      </w:r>
      <w:r w:rsidR="00F45DF2">
        <w:rPr>
          <w:sz w:val="24"/>
        </w:rPr>
        <w:t xml:space="preserve"> and building heights were carried over into the new PUD</w:t>
      </w:r>
      <w:r w:rsidR="00C730AA">
        <w:rPr>
          <w:sz w:val="24"/>
        </w:rPr>
        <w:t xml:space="preserve">. </w:t>
      </w:r>
      <w:r>
        <w:rPr>
          <w:sz w:val="24"/>
        </w:rPr>
        <w:t>Currently the retail component and street infrastructure at the east side of the site are under construction. Bob Northfield then introduced the project and team and gave some additional context. The si</w:t>
      </w:r>
      <w:r w:rsidR="00BD299D">
        <w:rPr>
          <w:sz w:val="24"/>
        </w:rPr>
        <w:t>t</w:t>
      </w:r>
      <w:r>
        <w:rPr>
          <w:sz w:val="24"/>
        </w:rPr>
        <w:t>e is a 60-acre brownfield that is being developed as mixed use. Today’s discussion will focus on Phase 2 of the project</w:t>
      </w:r>
      <w:r w:rsidR="000B0DF4">
        <w:rPr>
          <w:sz w:val="24"/>
        </w:rPr>
        <w:t xml:space="preserve"> – the 3-story medical office building</w:t>
      </w:r>
      <w:r w:rsidR="00BD299D">
        <w:rPr>
          <w:sz w:val="24"/>
        </w:rPr>
        <w:t xml:space="preserve"> and 7-story multifamily building</w:t>
      </w:r>
      <w:r>
        <w:rPr>
          <w:sz w:val="24"/>
        </w:rPr>
        <w:t xml:space="preserve">. </w:t>
      </w:r>
    </w:p>
    <w:p w14:paraId="584EBBA2" w14:textId="3A3D22C2" w:rsidR="009748E0" w:rsidRPr="0025779D" w:rsidRDefault="00491184" w:rsidP="0015436D">
      <w:pPr>
        <w:rPr>
          <w:sz w:val="24"/>
        </w:rPr>
      </w:pPr>
      <w:r>
        <w:rPr>
          <w:sz w:val="24"/>
        </w:rPr>
        <w:t>Project Priorities</w:t>
      </w:r>
      <w:r w:rsidR="004B4F7E">
        <w:rPr>
          <w:sz w:val="24"/>
        </w:rPr>
        <w:t>:</w:t>
      </w:r>
    </w:p>
    <w:p w14:paraId="047B085A" w14:textId="6ACCC07A" w:rsidR="004B4F7E" w:rsidRPr="000729FA" w:rsidRDefault="00CD7A57" w:rsidP="0015436D">
      <w:pPr>
        <w:pStyle w:val="ListParagraph"/>
        <w:numPr>
          <w:ilvl w:val="0"/>
          <w:numId w:val="4"/>
        </w:numPr>
        <w:rPr>
          <w:b/>
          <w:sz w:val="24"/>
          <w:u w:val="single"/>
        </w:rPr>
      </w:pPr>
      <w:r>
        <w:rPr>
          <w:sz w:val="24"/>
        </w:rPr>
        <w:t>Maintain strong east-west pedestrian connection</w:t>
      </w:r>
    </w:p>
    <w:p w14:paraId="0BA67044" w14:textId="23B36224" w:rsidR="00025375" w:rsidRPr="00737C1E" w:rsidRDefault="000729FA" w:rsidP="00737C1E">
      <w:pPr>
        <w:pStyle w:val="ListParagraph"/>
        <w:numPr>
          <w:ilvl w:val="0"/>
          <w:numId w:val="4"/>
        </w:numPr>
        <w:rPr>
          <w:b/>
          <w:sz w:val="24"/>
          <w:u w:val="single"/>
        </w:rPr>
      </w:pPr>
      <w:r>
        <w:rPr>
          <w:sz w:val="24"/>
        </w:rPr>
        <w:t xml:space="preserve">Respond to the </w:t>
      </w:r>
      <w:r w:rsidR="00737C1E">
        <w:rPr>
          <w:sz w:val="24"/>
        </w:rPr>
        <w:t>PUD guidelines for street scaping and build-to lines</w:t>
      </w:r>
    </w:p>
    <w:p w14:paraId="21A772C6" w14:textId="38818D70" w:rsidR="00330502" w:rsidRPr="007E09E0" w:rsidRDefault="00F92535" w:rsidP="00330502">
      <w:pPr>
        <w:rPr>
          <w:b/>
          <w:sz w:val="24"/>
        </w:rPr>
      </w:pPr>
      <w:r w:rsidRPr="00F92535">
        <w:rPr>
          <w:b/>
          <w:sz w:val="24"/>
          <w:u w:val="single"/>
        </w:rPr>
        <w:t>Medical Office Building</w:t>
      </w:r>
      <w:r w:rsidR="00330502" w:rsidRPr="007E09E0">
        <w:rPr>
          <w:b/>
          <w:sz w:val="24"/>
          <w:u w:val="single"/>
        </w:rPr>
        <w:t>:</w:t>
      </w:r>
    </w:p>
    <w:p w14:paraId="2FEAEA4D" w14:textId="01C03D83" w:rsidR="00330502" w:rsidRPr="00336ADF" w:rsidRDefault="00EF5411" w:rsidP="00330502">
      <w:pPr>
        <w:rPr>
          <w:sz w:val="24"/>
        </w:rPr>
      </w:pPr>
      <w:r>
        <w:rPr>
          <w:bCs/>
          <w:sz w:val="24"/>
        </w:rPr>
        <w:t>The medical office building aims to create a</w:t>
      </w:r>
      <w:r w:rsidR="00330502">
        <w:rPr>
          <w:bCs/>
          <w:sz w:val="24"/>
        </w:rPr>
        <w:t xml:space="preserve"> gateway into the Yard 56 project area and act as a pedestrian terminus. A stormwater management park to the north makes for a nice view</w:t>
      </w:r>
      <w:r>
        <w:rPr>
          <w:bCs/>
          <w:sz w:val="24"/>
        </w:rPr>
        <w:t xml:space="preserve"> from the upper floors</w:t>
      </w:r>
      <w:r w:rsidR="00330502">
        <w:rPr>
          <w:bCs/>
          <w:sz w:val="24"/>
        </w:rPr>
        <w:t>. Vehicular and pedestrian circulation concentrated at the east edge of the building, with parking garage behind (south) of the building, which creates two main entrances – one at the front</w:t>
      </w:r>
      <w:r>
        <w:rPr>
          <w:bCs/>
          <w:sz w:val="24"/>
        </w:rPr>
        <w:t xml:space="preserve"> (north side) and one at the parking garage (south side)</w:t>
      </w:r>
      <w:r w:rsidR="00330502">
        <w:rPr>
          <w:bCs/>
          <w:sz w:val="24"/>
        </w:rPr>
        <w:t xml:space="preserve">. First floor will have commercial use on Bayview Ave. with a flush walkway to promote seamless transition between blocks – materiality is taken from Phase 1. Site slopes approximately 5’ from north to south and 10’ from east to west. </w:t>
      </w:r>
      <w:r>
        <w:rPr>
          <w:bCs/>
          <w:sz w:val="24"/>
        </w:rPr>
        <w:t>Building features an o</w:t>
      </w:r>
      <w:r w:rsidR="00330502">
        <w:rPr>
          <w:sz w:val="24"/>
        </w:rPr>
        <w:t>pen glassy corner at the northeast</w:t>
      </w:r>
      <w:r>
        <w:rPr>
          <w:sz w:val="24"/>
        </w:rPr>
        <w:t>, a</w:t>
      </w:r>
      <w:r w:rsidR="00330502">
        <w:rPr>
          <w:sz w:val="24"/>
        </w:rPr>
        <w:t xml:space="preserve"> combination of brick (two colors) and darker inset panel</w:t>
      </w:r>
      <w:r>
        <w:rPr>
          <w:sz w:val="24"/>
        </w:rPr>
        <w:t>s</w:t>
      </w:r>
      <w:r w:rsidR="00330502">
        <w:rPr>
          <w:sz w:val="24"/>
        </w:rPr>
        <w:t xml:space="preserve">. </w:t>
      </w:r>
    </w:p>
    <w:p w14:paraId="622B53AD" w14:textId="77777777" w:rsidR="00330502" w:rsidRPr="0015436D" w:rsidRDefault="00330502" w:rsidP="00330502">
      <w:pPr>
        <w:rPr>
          <w:b/>
          <w:sz w:val="24"/>
          <w:u w:val="single"/>
        </w:rPr>
      </w:pPr>
      <w:r w:rsidRPr="0015436D">
        <w:rPr>
          <w:b/>
          <w:sz w:val="24"/>
          <w:u w:val="single"/>
        </w:rPr>
        <w:t>DISCUSSION:</w:t>
      </w:r>
    </w:p>
    <w:p w14:paraId="33360D88" w14:textId="2CB109D5" w:rsidR="00330502" w:rsidRDefault="00330502" w:rsidP="00330502">
      <w:pPr>
        <w:rPr>
          <w:sz w:val="24"/>
        </w:rPr>
      </w:pPr>
      <w:r>
        <w:rPr>
          <w:sz w:val="24"/>
        </w:rPr>
        <w:t xml:space="preserve">The Panel thanked the project team for their clear diagrams. Before transitioning to the residential building, the panel chose to ask clarifying questions </w:t>
      </w:r>
      <w:r w:rsidR="00EF5411">
        <w:rPr>
          <w:sz w:val="24"/>
        </w:rPr>
        <w:t xml:space="preserve">and give comments for this building. Questions were </w:t>
      </w:r>
      <w:r>
        <w:rPr>
          <w:sz w:val="24"/>
        </w:rPr>
        <w:t>related to the seating area, drop off capacity, use of the corner piece, retail access, and streetscape requirements set forth by the PUD.</w:t>
      </w:r>
    </w:p>
    <w:p w14:paraId="34DCE798" w14:textId="77777777" w:rsidR="00330502" w:rsidRPr="00850439" w:rsidRDefault="00330502" w:rsidP="00330502">
      <w:pPr>
        <w:rPr>
          <w:b/>
          <w:sz w:val="24"/>
          <w:u w:val="single"/>
        </w:rPr>
      </w:pPr>
      <w:r w:rsidRPr="00850439">
        <w:rPr>
          <w:b/>
          <w:sz w:val="24"/>
          <w:u w:val="single"/>
        </w:rPr>
        <w:lastRenderedPageBreak/>
        <w:t>Site:</w:t>
      </w:r>
    </w:p>
    <w:p w14:paraId="0CF6D142" w14:textId="68B20E29" w:rsidR="00334D55" w:rsidRPr="00334D55" w:rsidRDefault="00330502" w:rsidP="00334D55">
      <w:pPr>
        <w:pStyle w:val="ListParagraph"/>
        <w:numPr>
          <w:ilvl w:val="0"/>
          <w:numId w:val="2"/>
        </w:numPr>
        <w:rPr>
          <w:sz w:val="24"/>
        </w:rPr>
      </w:pPr>
      <w:r>
        <w:rPr>
          <w:sz w:val="24"/>
        </w:rPr>
        <w:t xml:space="preserve">Opportunity to have container plants added to the </w:t>
      </w:r>
      <w:r w:rsidR="00447EDB">
        <w:rPr>
          <w:sz w:val="24"/>
        </w:rPr>
        <w:t xml:space="preserve">ground-level </w:t>
      </w:r>
      <w:r>
        <w:rPr>
          <w:sz w:val="24"/>
        </w:rPr>
        <w:t>senior center’s outdoor seating area. Adding as much planting as possible will improve outdoor experience</w:t>
      </w:r>
      <w:r w:rsidR="00334D55">
        <w:rPr>
          <w:sz w:val="24"/>
        </w:rPr>
        <w:t xml:space="preserve">. </w:t>
      </w:r>
      <w:r w:rsidR="00334D55" w:rsidRPr="00334D55">
        <w:rPr>
          <w:sz w:val="24"/>
        </w:rPr>
        <w:t>That side of the building, including the stree</w:t>
      </w:r>
      <w:r w:rsidR="00334D55">
        <w:rPr>
          <w:sz w:val="24"/>
        </w:rPr>
        <w:t xml:space="preserve">t </w:t>
      </w:r>
      <w:r w:rsidR="00334D55" w:rsidRPr="00334D55">
        <w:rPr>
          <w:sz w:val="24"/>
        </w:rPr>
        <w:t xml:space="preserve">scape along Eastern Avenue should have a softness and lushness that reflects use and needs of users. There should be no sole reliance on the SWM pond/park on Bayview's campus. </w:t>
      </w:r>
    </w:p>
    <w:p w14:paraId="3E3E29DA" w14:textId="1CA9E4AE" w:rsidR="00334D55" w:rsidRPr="00330502" w:rsidRDefault="00334D55" w:rsidP="00334D55">
      <w:pPr>
        <w:pStyle w:val="ListParagraph"/>
        <w:numPr>
          <w:ilvl w:val="0"/>
          <w:numId w:val="2"/>
        </w:numPr>
        <w:rPr>
          <w:bCs/>
          <w:sz w:val="24"/>
        </w:rPr>
      </w:pPr>
      <w:r>
        <w:rPr>
          <w:bCs/>
          <w:sz w:val="24"/>
        </w:rPr>
        <w:t>B</w:t>
      </w:r>
      <w:r w:rsidR="00447EDB">
        <w:rPr>
          <w:bCs/>
          <w:sz w:val="24"/>
        </w:rPr>
        <w:t>r</w:t>
      </w:r>
      <w:r>
        <w:rPr>
          <w:bCs/>
          <w:sz w:val="24"/>
        </w:rPr>
        <w:t xml:space="preserve">ick </w:t>
      </w:r>
      <w:r w:rsidR="00447EDB">
        <w:rPr>
          <w:bCs/>
          <w:sz w:val="24"/>
        </w:rPr>
        <w:t xml:space="preserve">site </w:t>
      </w:r>
      <w:r>
        <w:rPr>
          <w:bCs/>
          <w:sz w:val="24"/>
        </w:rPr>
        <w:t xml:space="preserve">wall </w:t>
      </w:r>
      <w:r w:rsidR="00447EDB">
        <w:rPr>
          <w:bCs/>
          <w:sz w:val="24"/>
        </w:rPr>
        <w:t xml:space="preserve">along Eastern </w:t>
      </w:r>
      <w:r>
        <w:rPr>
          <w:bCs/>
          <w:sz w:val="24"/>
        </w:rPr>
        <w:t>should be made from site materials instead of the building materials; sloped walls do not match the language of the building – instead this should be terraced with additional taller plantings to help screen</w:t>
      </w:r>
      <w:r w:rsidR="00447EDB">
        <w:rPr>
          <w:bCs/>
          <w:sz w:val="24"/>
        </w:rPr>
        <w:t xml:space="preserve"> the busy road from the terrace</w:t>
      </w:r>
      <w:r>
        <w:rPr>
          <w:bCs/>
          <w:sz w:val="24"/>
        </w:rPr>
        <w:t>.</w:t>
      </w:r>
    </w:p>
    <w:p w14:paraId="5CF8BAE8" w14:textId="29374F90" w:rsidR="00334D55" w:rsidRPr="00C754AE" w:rsidRDefault="00447EDB" w:rsidP="00C754AE">
      <w:pPr>
        <w:pStyle w:val="ListParagraph"/>
        <w:numPr>
          <w:ilvl w:val="0"/>
          <w:numId w:val="2"/>
        </w:numPr>
        <w:rPr>
          <w:sz w:val="24"/>
          <w:szCs w:val="24"/>
        </w:rPr>
      </w:pPr>
      <w:r>
        <w:rPr>
          <w:sz w:val="24"/>
        </w:rPr>
        <w:t>North entry s</w:t>
      </w:r>
      <w:r w:rsidR="00330502">
        <w:rPr>
          <w:sz w:val="24"/>
        </w:rPr>
        <w:t xml:space="preserve">tair in general needs more study – opportunity to push the stair </w:t>
      </w:r>
      <w:r>
        <w:rPr>
          <w:sz w:val="24"/>
        </w:rPr>
        <w:t>closer</w:t>
      </w:r>
      <w:r w:rsidR="00330502">
        <w:rPr>
          <w:sz w:val="24"/>
        </w:rPr>
        <w:t xml:space="preserve"> to the corner</w:t>
      </w:r>
      <w:r w:rsidR="00276D2D">
        <w:rPr>
          <w:sz w:val="24"/>
        </w:rPr>
        <w:t xml:space="preserve"> and create a more generous entry sequence:</w:t>
      </w:r>
    </w:p>
    <w:p w14:paraId="4D273956" w14:textId="49F40AAC" w:rsidR="00334D55" w:rsidRPr="00EF5411" w:rsidRDefault="00334D55" w:rsidP="00334D55">
      <w:pPr>
        <w:pStyle w:val="paragraph"/>
        <w:numPr>
          <w:ilvl w:val="0"/>
          <w:numId w:val="6"/>
        </w:numPr>
        <w:spacing w:before="0" w:beforeAutospacing="0" w:after="0" w:afterAutospacing="0"/>
        <w:ind w:left="1080" w:firstLine="0"/>
        <w:textAlignment w:val="baseline"/>
        <w:rPr>
          <w:rFonts w:ascii="Calibri" w:hAnsi="Calibri" w:cs="Calibri"/>
        </w:rPr>
      </w:pPr>
      <w:r w:rsidRPr="00EF5411">
        <w:rPr>
          <w:rStyle w:val="normaltextrun"/>
          <w:rFonts w:ascii="Calibri" w:hAnsi="Calibri" w:cs="Calibri"/>
        </w:rPr>
        <w:t xml:space="preserve">The main entry landing on Eastern Ave is very tight at 6ft.  </w:t>
      </w:r>
      <w:r w:rsidR="00276D2D">
        <w:rPr>
          <w:rStyle w:val="normaltextrun"/>
          <w:rFonts w:ascii="Calibri" w:hAnsi="Calibri" w:cs="Calibri"/>
        </w:rPr>
        <w:t>Explore</w:t>
      </w:r>
      <w:r w:rsidRPr="00EF5411">
        <w:rPr>
          <w:rStyle w:val="normaltextrun"/>
          <w:rFonts w:ascii="Calibri" w:hAnsi="Calibri" w:cs="Calibri"/>
        </w:rPr>
        <w:t xml:space="preserve"> making this bigger</w:t>
      </w:r>
      <w:r w:rsidR="00EF5411" w:rsidRPr="00EF5411">
        <w:rPr>
          <w:rStyle w:val="normaltextrun"/>
          <w:rFonts w:ascii="Calibri" w:hAnsi="Calibri" w:cs="Calibri"/>
        </w:rPr>
        <w:t>, possibly recess the entrance to give more breathing room.</w:t>
      </w:r>
    </w:p>
    <w:p w14:paraId="64A9EE0F" w14:textId="6B6BE210" w:rsidR="00EF5411" w:rsidRDefault="00334D55" w:rsidP="00173068">
      <w:pPr>
        <w:pStyle w:val="paragraph"/>
        <w:numPr>
          <w:ilvl w:val="0"/>
          <w:numId w:val="7"/>
        </w:numPr>
        <w:spacing w:before="0" w:beforeAutospacing="0" w:after="0" w:afterAutospacing="0"/>
        <w:ind w:left="1080" w:firstLine="0"/>
        <w:textAlignment w:val="baseline"/>
        <w:rPr>
          <w:rStyle w:val="normaltextrun"/>
          <w:rFonts w:ascii="Calibri" w:hAnsi="Calibri" w:cs="Calibri"/>
        </w:rPr>
      </w:pPr>
      <w:r w:rsidRPr="00EF5411">
        <w:rPr>
          <w:rStyle w:val="normaltextrun"/>
          <w:rFonts w:ascii="Calibri" w:hAnsi="Calibri" w:cs="Calibri"/>
        </w:rPr>
        <w:t>Treads on the stairs should be more generous at 15”</w:t>
      </w:r>
      <w:r w:rsidR="00EF5411">
        <w:rPr>
          <w:rStyle w:val="normaltextrun"/>
          <w:rFonts w:ascii="Calibri" w:hAnsi="Calibri" w:cs="Calibri"/>
        </w:rPr>
        <w:t xml:space="preserve"> instead of the standard.</w:t>
      </w:r>
      <w:r w:rsidRPr="00EF5411">
        <w:rPr>
          <w:rStyle w:val="normaltextrun"/>
          <w:rFonts w:ascii="Calibri" w:hAnsi="Calibri" w:cs="Calibri"/>
        </w:rPr>
        <w:t xml:space="preserve"> </w:t>
      </w:r>
    </w:p>
    <w:p w14:paraId="28C0ED26" w14:textId="302709A6" w:rsidR="00334D55" w:rsidRPr="00EF5411" w:rsidRDefault="00334D55" w:rsidP="00173068">
      <w:pPr>
        <w:pStyle w:val="paragraph"/>
        <w:numPr>
          <w:ilvl w:val="0"/>
          <w:numId w:val="7"/>
        </w:numPr>
        <w:spacing w:before="0" w:beforeAutospacing="0" w:after="0" w:afterAutospacing="0"/>
        <w:ind w:left="1080" w:firstLine="0"/>
        <w:textAlignment w:val="baseline"/>
        <w:rPr>
          <w:rFonts w:ascii="Calibri" w:hAnsi="Calibri" w:cs="Calibri"/>
        </w:rPr>
      </w:pPr>
      <w:r w:rsidRPr="00EF5411">
        <w:rPr>
          <w:rStyle w:val="normaltextrun"/>
          <w:rFonts w:ascii="Calibri" w:hAnsi="Calibri" w:cs="Calibri"/>
        </w:rPr>
        <w:t>Explore the possibility of reorienting the entry stairs parallel to the building.</w:t>
      </w:r>
    </w:p>
    <w:p w14:paraId="698A09B1" w14:textId="1657B376" w:rsidR="00334D55" w:rsidRDefault="00334D55" w:rsidP="00334D55">
      <w:pPr>
        <w:pStyle w:val="paragraph"/>
        <w:numPr>
          <w:ilvl w:val="0"/>
          <w:numId w:val="7"/>
        </w:numPr>
        <w:spacing w:before="0" w:beforeAutospacing="0" w:after="0" w:afterAutospacing="0"/>
        <w:ind w:left="1080" w:firstLine="0"/>
        <w:textAlignment w:val="baseline"/>
        <w:rPr>
          <w:rStyle w:val="eop"/>
          <w:rFonts w:ascii="Calibri" w:hAnsi="Calibri" w:cs="Calibri"/>
        </w:rPr>
      </w:pPr>
      <w:r w:rsidRPr="00EF5411">
        <w:rPr>
          <w:rStyle w:val="normaltextrun"/>
          <w:rFonts w:ascii="Calibri" w:hAnsi="Calibri" w:cs="Calibri"/>
        </w:rPr>
        <w:t>Explore changing the orientation and placement of the ramp</w:t>
      </w:r>
      <w:r w:rsidR="00EF5411" w:rsidRPr="00EF5411">
        <w:rPr>
          <w:rStyle w:val="normaltextrun"/>
          <w:rFonts w:ascii="Calibri" w:hAnsi="Calibri" w:cs="Calibri"/>
        </w:rPr>
        <w:t xml:space="preserve"> – </w:t>
      </w:r>
      <w:r w:rsidRPr="00EF5411">
        <w:rPr>
          <w:rStyle w:val="normaltextrun"/>
          <w:rFonts w:ascii="Calibri" w:hAnsi="Calibri" w:cs="Calibri"/>
        </w:rPr>
        <w:t>current location is cumbersome for pedestrians coming along Eastern Avenue.  Consider moving to</w:t>
      </w:r>
      <w:r w:rsidRPr="00EF5411">
        <w:rPr>
          <w:rStyle w:val="apple-converted-space"/>
          <w:rFonts w:ascii="Calibri" w:hAnsi="Calibri" w:cs="Calibri"/>
        </w:rPr>
        <w:t> </w:t>
      </w:r>
      <w:r w:rsidRPr="00EF5411">
        <w:rPr>
          <w:rStyle w:val="normaltextrun"/>
          <w:rFonts w:ascii="Calibri" w:hAnsi="Calibri" w:cs="Calibri"/>
        </w:rPr>
        <w:t>Bayview</w:t>
      </w:r>
      <w:r w:rsidRPr="00EF5411">
        <w:rPr>
          <w:rStyle w:val="apple-converted-space"/>
          <w:rFonts w:ascii="Calibri" w:hAnsi="Calibri" w:cs="Calibri"/>
        </w:rPr>
        <w:t> </w:t>
      </w:r>
      <w:r w:rsidRPr="00EF5411">
        <w:rPr>
          <w:rStyle w:val="normaltextrun"/>
          <w:rFonts w:ascii="Calibri" w:hAnsi="Calibri" w:cs="Calibri"/>
        </w:rPr>
        <w:t>Ave and doing an arrival</w:t>
      </w:r>
      <w:r w:rsidR="00EF5411">
        <w:rPr>
          <w:rStyle w:val="normaltextrun"/>
          <w:rFonts w:ascii="Calibri" w:hAnsi="Calibri" w:cs="Calibri"/>
        </w:rPr>
        <w:t xml:space="preserve"> </w:t>
      </w:r>
      <w:r w:rsidRPr="00EF5411">
        <w:rPr>
          <w:rStyle w:val="normaltextrun"/>
          <w:rFonts w:ascii="Calibri" w:hAnsi="Calibri" w:cs="Calibri"/>
        </w:rPr>
        <w:t>/</w:t>
      </w:r>
      <w:r w:rsidR="00EF5411">
        <w:rPr>
          <w:rStyle w:val="normaltextrun"/>
          <w:rFonts w:ascii="Calibri" w:hAnsi="Calibri" w:cs="Calibri"/>
        </w:rPr>
        <w:t xml:space="preserve"> </w:t>
      </w:r>
      <w:r w:rsidRPr="00EF5411">
        <w:rPr>
          <w:rStyle w:val="normaltextrun"/>
          <w:rFonts w:ascii="Calibri" w:hAnsi="Calibri" w:cs="Calibri"/>
        </w:rPr>
        <w:t>lobby</w:t>
      </w:r>
      <w:r w:rsidRPr="00EF5411">
        <w:rPr>
          <w:rStyle w:val="apple-converted-space"/>
          <w:rFonts w:ascii="Calibri" w:hAnsi="Calibri" w:cs="Calibri"/>
        </w:rPr>
        <w:t> </w:t>
      </w:r>
      <w:r w:rsidRPr="00EF5411">
        <w:rPr>
          <w:rStyle w:val="normaltextrun"/>
          <w:rFonts w:ascii="Calibri" w:hAnsi="Calibri" w:cs="Calibri"/>
        </w:rPr>
        <w:t>at the corner location in the tower.</w:t>
      </w:r>
    </w:p>
    <w:p w14:paraId="3D8C7F4C" w14:textId="22A04402" w:rsidR="00EF5411" w:rsidRPr="00EF5411" w:rsidRDefault="00EF5411" w:rsidP="00334D55">
      <w:pPr>
        <w:pStyle w:val="paragraph"/>
        <w:numPr>
          <w:ilvl w:val="0"/>
          <w:numId w:val="7"/>
        </w:numPr>
        <w:spacing w:before="0" w:beforeAutospacing="0" w:after="0" w:afterAutospacing="0"/>
        <w:ind w:left="1080" w:firstLine="0"/>
        <w:textAlignment w:val="baseline"/>
        <w:rPr>
          <w:rFonts w:ascii="Calibri" w:hAnsi="Calibri" w:cs="Calibri"/>
        </w:rPr>
      </w:pPr>
      <w:r>
        <w:rPr>
          <w:rStyle w:val="eop"/>
          <w:rFonts w:ascii="Calibri" w:hAnsi="Calibri" w:cs="Calibri"/>
        </w:rPr>
        <w:t>Potential to move stair on to corner.</w:t>
      </w:r>
    </w:p>
    <w:p w14:paraId="07EB4031" w14:textId="3C3A1A67" w:rsidR="00330502" w:rsidRDefault="00330502" w:rsidP="00330502">
      <w:pPr>
        <w:pStyle w:val="ListParagraph"/>
        <w:numPr>
          <w:ilvl w:val="0"/>
          <w:numId w:val="2"/>
        </w:numPr>
        <w:rPr>
          <w:bCs/>
          <w:sz w:val="24"/>
        </w:rPr>
      </w:pPr>
      <w:r>
        <w:rPr>
          <w:bCs/>
          <w:sz w:val="24"/>
        </w:rPr>
        <w:t>More successful approach between site and building on the Bayview</w:t>
      </w:r>
      <w:r w:rsidR="00276D2D">
        <w:rPr>
          <w:bCs/>
          <w:sz w:val="24"/>
        </w:rPr>
        <w:t xml:space="preserve"> Ave side</w:t>
      </w:r>
      <w:r w:rsidR="00334D55">
        <w:rPr>
          <w:bCs/>
          <w:sz w:val="24"/>
        </w:rPr>
        <w:t>.</w:t>
      </w:r>
      <w:r>
        <w:rPr>
          <w:bCs/>
          <w:sz w:val="24"/>
        </w:rPr>
        <w:t xml:space="preserve"> </w:t>
      </w:r>
    </w:p>
    <w:p w14:paraId="3B375F29" w14:textId="3E145A68" w:rsidR="00334D55" w:rsidRDefault="004909D2" w:rsidP="00334D55">
      <w:pPr>
        <w:pStyle w:val="ListParagraph"/>
        <w:numPr>
          <w:ilvl w:val="0"/>
          <w:numId w:val="2"/>
        </w:numPr>
        <w:rPr>
          <w:sz w:val="24"/>
        </w:rPr>
      </w:pPr>
      <w:r>
        <w:rPr>
          <w:bCs/>
          <w:sz w:val="24"/>
        </w:rPr>
        <w:t>Circulation can be cleaned up – remove redundancy in crosswalks</w:t>
      </w:r>
      <w:r w:rsidR="00334D55">
        <w:rPr>
          <w:bCs/>
          <w:sz w:val="24"/>
        </w:rPr>
        <w:t xml:space="preserve"> </w:t>
      </w:r>
      <w:r w:rsidR="00334D55">
        <w:rPr>
          <w:sz w:val="24"/>
        </w:rPr>
        <w:t>/</w:t>
      </w:r>
      <w:r w:rsidR="00334D55" w:rsidRPr="00334D55">
        <w:rPr>
          <w:sz w:val="24"/>
        </w:rPr>
        <w:t xml:space="preserve"> mid- block crossing from the south elevation to the garage</w:t>
      </w:r>
      <w:r w:rsidR="00334D55">
        <w:rPr>
          <w:sz w:val="24"/>
        </w:rPr>
        <w:t>.</w:t>
      </w:r>
      <w:r w:rsidR="00334D55" w:rsidRPr="00334D55">
        <w:rPr>
          <w:sz w:val="24"/>
        </w:rPr>
        <w:t xml:space="preserve"> </w:t>
      </w:r>
    </w:p>
    <w:p w14:paraId="1A4E731C" w14:textId="479E7277" w:rsidR="00334D55" w:rsidRPr="00334D55" w:rsidRDefault="00334D55" w:rsidP="00334D55">
      <w:pPr>
        <w:pStyle w:val="ListParagraph"/>
        <w:numPr>
          <w:ilvl w:val="0"/>
          <w:numId w:val="2"/>
        </w:numPr>
        <w:rPr>
          <w:sz w:val="24"/>
        </w:rPr>
      </w:pPr>
      <w:r w:rsidRPr="00334D55">
        <w:rPr>
          <w:sz w:val="24"/>
        </w:rPr>
        <w:t xml:space="preserve">Confirm that the </w:t>
      </w:r>
      <w:r w:rsidR="00276D2D">
        <w:rPr>
          <w:sz w:val="24"/>
        </w:rPr>
        <w:t xml:space="preserve">length of the </w:t>
      </w:r>
      <w:r w:rsidRPr="00334D55">
        <w:rPr>
          <w:sz w:val="24"/>
        </w:rPr>
        <w:t>drop off space is enough</w:t>
      </w:r>
      <w:r>
        <w:rPr>
          <w:sz w:val="24"/>
        </w:rPr>
        <w:t>.</w:t>
      </w:r>
      <w:r w:rsidRPr="00334D55">
        <w:rPr>
          <w:sz w:val="24"/>
        </w:rPr>
        <w:t xml:space="preserve"> </w:t>
      </w:r>
    </w:p>
    <w:p w14:paraId="670A59A9" w14:textId="4405E604" w:rsidR="00330502" w:rsidRPr="004046BF" w:rsidRDefault="00334D55" w:rsidP="00330502">
      <w:pPr>
        <w:pStyle w:val="ListParagraph"/>
        <w:numPr>
          <w:ilvl w:val="0"/>
          <w:numId w:val="2"/>
        </w:numPr>
        <w:rPr>
          <w:sz w:val="24"/>
        </w:rPr>
      </w:pPr>
      <w:r>
        <w:rPr>
          <w:sz w:val="24"/>
        </w:rPr>
        <w:t xml:space="preserve">Look again </w:t>
      </w:r>
      <w:r w:rsidRPr="00334D55">
        <w:rPr>
          <w:sz w:val="24"/>
        </w:rPr>
        <w:t>at pedestrian connections and walk paths along Bayview and Eastern Avenue with particular detail in navigating grade shifts and entrances</w:t>
      </w:r>
      <w:r>
        <w:rPr>
          <w:sz w:val="24"/>
        </w:rPr>
        <w:t>.</w:t>
      </w:r>
    </w:p>
    <w:p w14:paraId="131E9BA3" w14:textId="77777777" w:rsidR="00330502" w:rsidRPr="00850439" w:rsidRDefault="00330502" w:rsidP="00330502">
      <w:pPr>
        <w:rPr>
          <w:b/>
          <w:sz w:val="24"/>
          <w:u w:val="single"/>
        </w:rPr>
      </w:pPr>
      <w:r>
        <w:rPr>
          <w:b/>
          <w:sz w:val="24"/>
          <w:u w:val="single"/>
        </w:rPr>
        <w:t>Building</w:t>
      </w:r>
      <w:r w:rsidRPr="00850439">
        <w:rPr>
          <w:b/>
          <w:sz w:val="24"/>
          <w:u w:val="single"/>
        </w:rPr>
        <w:t>:</w:t>
      </w:r>
    </w:p>
    <w:p w14:paraId="18457DA1" w14:textId="47525C0A" w:rsidR="00330502" w:rsidRPr="004046BF" w:rsidRDefault="00330502" w:rsidP="004046BF">
      <w:pPr>
        <w:pStyle w:val="ListParagraph"/>
        <w:numPr>
          <w:ilvl w:val="0"/>
          <w:numId w:val="8"/>
        </w:numPr>
        <w:spacing w:after="200" w:line="240" w:lineRule="auto"/>
        <w:rPr>
          <w:sz w:val="24"/>
          <w:szCs w:val="24"/>
        </w:rPr>
      </w:pPr>
      <w:r w:rsidRPr="004046BF">
        <w:rPr>
          <w:sz w:val="24"/>
          <w:szCs w:val="24"/>
        </w:rPr>
        <w:t xml:space="preserve">Idea of the corner reads well, but </w:t>
      </w:r>
      <w:r w:rsidR="004046BF">
        <w:rPr>
          <w:sz w:val="24"/>
          <w:szCs w:val="24"/>
        </w:rPr>
        <w:t>signals</w:t>
      </w:r>
      <w:r w:rsidRPr="004046BF">
        <w:rPr>
          <w:sz w:val="24"/>
          <w:szCs w:val="24"/>
        </w:rPr>
        <w:t xml:space="preserve"> entry</w:t>
      </w:r>
      <w:r w:rsidR="004046BF">
        <w:rPr>
          <w:sz w:val="24"/>
          <w:szCs w:val="24"/>
        </w:rPr>
        <w:t xml:space="preserve"> point </w:t>
      </w:r>
      <w:r w:rsidR="004046BF" w:rsidRPr="004046BF">
        <w:rPr>
          <w:sz w:val="24"/>
          <w:szCs w:val="24"/>
        </w:rPr>
        <w:t>–</w:t>
      </w:r>
      <w:r w:rsidRPr="004046BF">
        <w:rPr>
          <w:sz w:val="24"/>
          <w:szCs w:val="24"/>
        </w:rPr>
        <w:t xml:space="preserve"> opportunity for something different</w:t>
      </w:r>
      <w:r w:rsidR="004046BF">
        <w:rPr>
          <w:sz w:val="24"/>
          <w:szCs w:val="24"/>
        </w:rPr>
        <w:t xml:space="preserve">. </w:t>
      </w:r>
      <w:r w:rsidR="004046BF" w:rsidRPr="004046BF">
        <w:rPr>
          <w:sz w:val="24"/>
          <w:szCs w:val="24"/>
        </w:rPr>
        <w:t>Corner statement needs to be bolder at the top</w:t>
      </w:r>
      <w:r w:rsidR="004046BF">
        <w:rPr>
          <w:sz w:val="24"/>
          <w:szCs w:val="24"/>
        </w:rPr>
        <w:t xml:space="preserve"> (looks</w:t>
      </w:r>
      <w:r w:rsidR="004046BF" w:rsidRPr="004046BF">
        <w:rPr>
          <w:sz w:val="24"/>
          <w:szCs w:val="24"/>
        </w:rPr>
        <w:t xml:space="preserve"> coplanar </w:t>
      </w:r>
      <w:r w:rsidR="004046BF">
        <w:rPr>
          <w:sz w:val="24"/>
          <w:szCs w:val="24"/>
        </w:rPr>
        <w:t>w/</w:t>
      </w:r>
      <w:r w:rsidR="004046BF" w:rsidRPr="004046BF">
        <w:rPr>
          <w:sz w:val="24"/>
          <w:szCs w:val="24"/>
        </w:rPr>
        <w:t xml:space="preserve"> signage</w:t>
      </w:r>
      <w:r w:rsidR="004046BF">
        <w:rPr>
          <w:sz w:val="24"/>
          <w:szCs w:val="24"/>
        </w:rPr>
        <w:t>).</w:t>
      </w:r>
    </w:p>
    <w:p w14:paraId="3CF152EB" w14:textId="57E4DE4E" w:rsidR="00330502" w:rsidRPr="004046BF" w:rsidRDefault="00330502" w:rsidP="00330502">
      <w:pPr>
        <w:pStyle w:val="ListParagraph"/>
        <w:numPr>
          <w:ilvl w:val="0"/>
          <w:numId w:val="2"/>
        </w:numPr>
        <w:rPr>
          <w:sz w:val="24"/>
          <w:szCs w:val="24"/>
        </w:rPr>
      </w:pPr>
      <w:r w:rsidRPr="004046BF">
        <w:rPr>
          <w:sz w:val="24"/>
          <w:szCs w:val="24"/>
        </w:rPr>
        <w:t>Façade has too many motifs and interruptions; clarify by having a simpler background piece (change in material and spacing of piers on the northwest corner is not needed)</w:t>
      </w:r>
    </w:p>
    <w:p w14:paraId="0231490E" w14:textId="37CC5516" w:rsidR="004046BF" w:rsidRPr="004046BF" w:rsidRDefault="004046BF" w:rsidP="00330502">
      <w:pPr>
        <w:pStyle w:val="ListParagraph"/>
        <w:numPr>
          <w:ilvl w:val="0"/>
          <w:numId w:val="2"/>
        </w:numPr>
        <w:rPr>
          <w:sz w:val="24"/>
          <w:szCs w:val="24"/>
        </w:rPr>
      </w:pPr>
      <w:r w:rsidRPr="004046BF">
        <w:rPr>
          <w:sz w:val="24"/>
          <w:szCs w:val="24"/>
        </w:rPr>
        <w:t>Let the minor facades fade into the background more</w:t>
      </w:r>
    </w:p>
    <w:p w14:paraId="1C8E209F" w14:textId="77777777" w:rsidR="004046BF" w:rsidRPr="004046BF" w:rsidRDefault="00330502" w:rsidP="004046BF">
      <w:pPr>
        <w:pStyle w:val="ListParagraph"/>
        <w:numPr>
          <w:ilvl w:val="0"/>
          <w:numId w:val="8"/>
        </w:numPr>
        <w:spacing w:after="200" w:line="240" w:lineRule="auto"/>
        <w:rPr>
          <w:sz w:val="24"/>
          <w:szCs w:val="24"/>
        </w:rPr>
      </w:pPr>
      <w:r w:rsidRPr="004046BF">
        <w:rPr>
          <w:sz w:val="24"/>
          <w:szCs w:val="24"/>
        </w:rPr>
        <w:t xml:space="preserve">Look for motifs from context around the site </w:t>
      </w:r>
      <w:r w:rsidR="004046BF" w:rsidRPr="004046BF">
        <w:rPr>
          <w:sz w:val="24"/>
          <w:szCs w:val="24"/>
        </w:rPr>
        <w:t>- Needs to see more context along Eastern Avenue to better understand how the MOB fits into the context of Eastern Avenue (church to the west, retail to the east).  How does the MOB relate?</w:t>
      </w:r>
    </w:p>
    <w:p w14:paraId="4F1FF7C5" w14:textId="4705961B" w:rsidR="00330502" w:rsidRPr="004046BF" w:rsidRDefault="00330502" w:rsidP="00330502">
      <w:pPr>
        <w:pStyle w:val="ListParagraph"/>
        <w:numPr>
          <w:ilvl w:val="0"/>
          <w:numId w:val="2"/>
        </w:numPr>
        <w:rPr>
          <w:sz w:val="24"/>
          <w:szCs w:val="24"/>
        </w:rPr>
      </w:pPr>
      <w:r w:rsidRPr="004046BF">
        <w:rPr>
          <w:sz w:val="24"/>
          <w:szCs w:val="24"/>
        </w:rPr>
        <w:t>Tonality of brick should be more different from the smaller one-story retail</w:t>
      </w:r>
      <w:r w:rsidR="004046BF" w:rsidRPr="004046BF">
        <w:rPr>
          <w:sz w:val="24"/>
          <w:szCs w:val="24"/>
        </w:rPr>
        <w:t xml:space="preserve">. Consider </w:t>
      </w:r>
      <w:r w:rsidR="004046BF">
        <w:rPr>
          <w:sz w:val="24"/>
          <w:szCs w:val="24"/>
        </w:rPr>
        <w:t>coding</w:t>
      </w:r>
      <w:r w:rsidR="004046BF" w:rsidRPr="004046BF">
        <w:rPr>
          <w:sz w:val="24"/>
          <w:szCs w:val="24"/>
        </w:rPr>
        <w:t xml:space="preserve"> brick colors.  For example, tan can be used to reflect certain uses, i</w:t>
      </w:r>
      <w:r w:rsidR="00276D2D">
        <w:rPr>
          <w:sz w:val="24"/>
          <w:szCs w:val="24"/>
        </w:rPr>
        <w:t>.</w:t>
      </w:r>
      <w:r w:rsidR="004046BF" w:rsidRPr="004046BF">
        <w:rPr>
          <w:sz w:val="24"/>
          <w:szCs w:val="24"/>
        </w:rPr>
        <w:t>e</w:t>
      </w:r>
      <w:r w:rsidR="00276D2D">
        <w:rPr>
          <w:sz w:val="24"/>
          <w:szCs w:val="24"/>
        </w:rPr>
        <w:t>.</w:t>
      </w:r>
      <w:r w:rsidR="004046BF" w:rsidRPr="004046BF">
        <w:rPr>
          <w:sz w:val="24"/>
          <w:szCs w:val="24"/>
        </w:rPr>
        <w:t xml:space="preserve"> entry points and ground retail</w:t>
      </w:r>
    </w:p>
    <w:p w14:paraId="18712FD6" w14:textId="733FE411" w:rsidR="00330502" w:rsidRPr="004046BF" w:rsidRDefault="00330502" w:rsidP="00330502">
      <w:pPr>
        <w:pStyle w:val="ListParagraph"/>
        <w:numPr>
          <w:ilvl w:val="0"/>
          <w:numId w:val="2"/>
        </w:numPr>
        <w:rPr>
          <w:sz w:val="24"/>
          <w:szCs w:val="24"/>
        </w:rPr>
      </w:pPr>
      <w:r w:rsidRPr="004046BF">
        <w:rPr>
          <w:sz w:val="24"/>
          <w:szCs w:val="24"/>
        </w:rPr>
        <w:lastRenderedPageBreak/>
        <w:t xml:space="preserve">Consider a weather protection device (canopy) above the seating area </w:t>
      </w:r>
      <w:r w:rsidR="004046BF" w:rsidRPr="004046BF">
        <w:rPr>
          <w:sz w:val="24"/>
          <w:szCs w:val="24"/>
        </w:rPr>
        <w:t>at the northwest corner (Senior Center)</w:t>
      </w:r>
      <w:r w:rsidR="00276D2D">
        <w:rPr>
          <w:sz w:val="24"/>
          <w:szCs w:val="24"/>
        </w:rPr>
        <w:t xml:space="preserve"> to also help emphasize the material differentiation between the east and west side of the building</w:t>
      </w:r>
      <w:r w:rsidR="004046BF" w:rsidRPr="004046BF">
        <w:rPr>
          <w:sz w:val="24"/>
          <w:szCs w:val="24"/>
        </w:rPr>
        <w:t>.</w:t>
      </w:r>
    </w:p>
    <w:p w14:paraId="75635D42" w14:textId="529E24B6" w:rsidR="00330502" w:rsidRPr="007E09E0" w:rsidRDefault="00F92535" w:rsidP="00330502">
      <w:pPr>
        <w:rPr>
          <w:b/>
          <w:sz w:val="24"/>
        </w:rPr>
      </w:pPr>
      <w:r>
        <w:rPr>
          <w:b/>
          <w:sz w:val="24"/>
          <w:u w:val="single"/>
        </w:rPr>
        <w:t>Apartment Building</w:t>
      </w:r>
      <w:r w:rsidRPr="007E09E0">
        <w:rPr>
          <w:b/>
          <w:sz w:val="24"/>
          <w:u w:val="single"/>
        </w:rPr>
        <w:t>:</w:t>
      </w:r>
    </w:p>
    <w:p w14:paraId="7FFD999E" w14:textId="37FE129B" w:rsidR="00330502" w:rsidRDefault="00330502" w:rsidP="00330502">
      <w:pPr>
        <w:rPr>
          <w:bCs/>
          <w:sz w:val="24"/>
        </w:rPr>
      </w:pPr>
      <w:r>
        <w:rPr>
          <w:bCs/>
          <w:sz w:val="24"/>
        </w:rPr>
        <w:t>225</w:t>
      </w:r>
      <w:r w:rsidR="005F43CC">
        <w:rPr>
          <w:bCs/>
          <w:sz w:val="24"/>
        </w:rPr>
        <w:t>-</w:t>
      </w:r>
      <w:r>
        <w:rPr>
          <w:bCs/>
          <w:sz w:val="24"/>
        </w:rPr>
        <w:t>unit building wrap</w:t>
      </w:r>
      <w:r w:rsidR="005F43CC">
        <w:rPr>
          <w:bCs/>
          <w:sz w:val="24"/>
        </w:rPr>
        <w:t>s</w:t>
      </w:r>
      <w:r>
        <w:rPr>
          <w:bCs/>
          <w:sz w:val="24"/>
        </w:rPr>
        <w:t xml:space="preserve"> the </w:t>
      </w:r>
      <w:r w:rsidR="005F43CC">
        <w:rPr>
          <w:bCs/>
          <w:sz w:val="24"/>
        </w:rPr>
        <w:t xml:space="preserve">precast double-bay </w:t>
      </w:r>
      <w:r>
        <w:rPr>
          <w:bCs/>
          <w:sz w:val="24"/>
        </w:rPr>
        <w:t xml:space="preserve">parking and retail component on Bayview. This building is directly adjacent to the 3-story medical office </w:t>
      </w:r>
      <w:r w:rsidR="005F43CC">
        <w:rPr>
          <w:bCs/>
          <w:sz w:val="24"/>
        </w:rPr>
        <w:t xml:space="preserve">(south). The taller portion of the building </w:t>
      </w:r>
      <w:r w:rsidR="00825FF7">
        <w:rPr>
          <w:bCs/>
          <w:sz w:val="24"/>
        </w:rPr>
        <w:t xml:space="preserve">(7-stories) </w:t>
      </w:r>
      <w:r w:rsidR="005F43CC">
        <w:rPr>
          <w:bCs/>
          <w:sz w:val="24"/>
        </w:rPr>
        <w:t xml:space="preserve">along Bayview and building steps back toward the south to give a little more room between sidewalk and building. Residential lobby entrance breaks with the formal geometry to act more like a vertical marquee and the opening to garage is treated to </w:t>
      </w:r>
      <w:r w:rsidR="00825FF7">
        <w:rPr>
          <w:bCs/>
          <w:sz w:val="24"/>
        </w:rPr>
        <w:t xml:space="preserve">have a </w:t>
      </w:r>
      <w:proofErr w:type="spellStart"/>
      <w:r w:rsidR="00825FF7">
        <w:rPr>
          <w:bCs/>
          <w:sz w:val="24"/>
        </w:rPr>
        <w:t>porte</w:t>
      </w:r>
      <w:proofErr w:type="spellEnd"/>
      <w:r w:rsidR="00825FF7">
        <w:rPr>
          <w:bCs/>
          <w:sz w:val="24"/>
        </w:rPr>
        <w:t xml:space="preserve"> cochere experience that will be friendlier to pedestrians</w:t>
      </w:r>
      <w:r w:rsidR="005F43CC">
        <w:rPr>
          <w:bCs/>
          <w:sz w:val="24"/>
        </w:rPr>
        <w:t>. Materiality strives to break down the large scale of the building.</w:t>
      </w:r>
      <w:r w:rsidR="00056159">
        <w:rPr>
          <w:bCs/>
          <w:sz w:val="24"/>
        </w:rPr>
        <w:t xml:space="preserve"> </w:t>
      </w:r>
    </w:p>
    <w:p w14:paraId="291C9DB3" w14:textId="1F3E3A9B" w:rsidR="00056159" w:rsidRDefault="00056159" w:rsidP="00330502">
      <w:pPr>
        <w:rPr>
          <w:bCs/>
          <w:sz w:val="24"/>
        </w:rPr>
      </w:pPr>
      <w:r w:rsidRPr="00774ADB">
        <w:rPr>
          <w:b/>
          <w:i/>
          <w:iCs/>
          <w:sz w:val="24"/>
        </w:rPr>
        <w:t>Additional note</w:t>
      </w:r>
      <w:r w:rsidR="00CC7EA0">
        <w:rPr>
          <w:b/>
          <w:i/>
          <w:iCs/>
          <w:sz w:val="24"/>
        </w:rPr>
        <w:t xml:space="preserve"> from Planning Department </w:t>
      </w:r>
      <w:r>
        <w:rPr>
          <w:bCs/>
          <w:sz w:val="24"/>
        </w:rPr>
        <w:t xml:space="preserve">– a small </w:t>
      </w:r>
      <w:r w:rsidR="00CC7EA0">
        <w:rPr>
          <w:bCs/>
          <w:sz w:val="24"/>
        </w:rPr>
        <w:t>“</w:t>
      </w:r>
      <w:r>
        <w:rPr>
          <w:bCs/>
          <w:sz w:val="24"/>
        </w:rPr>
        <w:t>park</w:t>
      </w:r>
      <w:r w:rsidR="00CC7EA0">
        <w:rPr>
          <w:bCs/>
          <w:sz w:val="24"/>
        </w:rPr>
        <w:t>”</w:t>
      </w:r>
      <w:r>
        <w:rPr>
          <w:bCs/>
          <w:sz w:val="24"/>
        </w:rPr>
        <w:t xml:space="preserve"> improvement is planned as part of </w:t>
      </w:r>
      <w:r w:rsidR="00774ADB">
        <w:rPr>
          <w:bCs/>
          <w:sz w:val="24"/>
        </w:rPr>
        <w:t xml:space="preserve">John </w:t>
      </w:r>
      <w:proofErr w:type="spellStart"/>
      <w:r w:rsidR="00774ADB">
        <w:rPr>
          <w:bCs/>
          <w:sz w:val="24"/>
        </w:rPr>
        <w:t>Rur</w:t>
      </w:r>
      <w:r w:rsidR="00C754AE">
        <w:rPr>
          <w:bCs/>
          <w:sz w:val="24"/>
        </w:rPr>
        <w:t>h</w:t>
      </w:r>
      <w:r w:rsidR="00774ADB">
        <w:rPr>
          <w:bCs/>
          <w:sz w:val="24"/>
        </w:rPr>
        <w:t>ah</w:t>
      </w:r>
      <w:proofErr w:type="spellEnd"/>
      <w:r w:rsidR="00774ADB">
        <w:rPr>
          <w:bCs/>
          <w:sz w:val="24"/>
        </w:rPr>
        <w:t xml:space="preserve"> Elementary School </w:t>
      </w:r>
      <w:r>
        <w:rPr>
          <w:bCs/>
          <w:sz w:val="24"/>
        </w:rPr>
        <w:t xml:space="preserve">INSPIRE project for the </w:t>
      </w:r>
      <w:r w:rsidR="00CC7EA0">
        <w:rPr>
          <w:bCs/>
          <w:sz w:val="24"/>
        </w:rPr>
        <w:t xml:space="preserve">DOT-owned </w:t>
      </w:r>
      <w:r>
        <w:rPr>
          <w:bCs/>
          <w:sz w:val="24"/>
        </w:rPr>
        <w:t>parcel at Foster Ave. and Umbra Street (</w:t>
      </w:r>
      <w:r w:rsidR="00774ADB">
        <w:rPr>
          <w:bCs/>
          <w:sz w:val="24"/>
        </w:rPr>
        <w:t xml:space="preserve">southwest corner of </w:t>
      </w:r>
      <w:r w:rsidR="00CC7EA0">
        <w:rPr>
          <w:bCs/>
          <w:sz w:val="24"/>
        </w:rPr>
        <w:t>PUD site</w:t>
      </w:r>
      <w:r w:rsidR="00774ADB">
        <w:rPr>
          <w:bCs/>
          <w:sz w:val="24"/>
        </w:rPr>
        <w:t>). Mary Colleen B</w:t>
      </w:r>
      <w:r w:rsidR="00C754AE">
        <w:rPr>
          <w:bCs/>
          <w:sz w:val="24"/>
        </w:rPr>
        <w:t>ue</w:t>
      </w:r>
      <w:r w:rsidR="00774ADB">
        <w:rPr>
          <w:bCs/>
          <w:sz w:val="24"/>
        </w:rPr>
        <w:t>ttner</w:t>
      </w:r>
      <w:r w:rsidR="00CC7EA0">
        <w:rPr>
          <w:bCs/>
          <w:sz w:val="24"/>
        </w:rPr>
        <w:t xml:space="preserve"> (Planning) is working with Yard 56 project team on improvements and connections.</w:t>
      </w:r>
      <w:bookmarkStart w:id="0" w:name="_GoBack"/>
      <w:bookmarkEnd w:id="0"/>
    </w:p>
    <w:p w14:paraId="3EFB5149" w14:textId="77777777" w:rsidR="00330502" w:rsidRPr="0015436D" w:rsidRDefault="00330502" w:rsidP="00330502">
      <w:pPr>
        <w:rPr>
          <w:b/>
          <w:sz w:val="24"/>
          <w:u w:val="single"/>
        </w:rPr>
      </w:pPr>
      <w:r w:rsidRPr="0015436D">
        <w:rPr>
          <w:b/>
          <w:sz w:val="24"/>
          <w:u w:val="single"/>
        </w:rPr>
        <w:t>DISCUSSION:</w:t>
      </w:r>
    </w:p>
    <w:p w14:paraId="4A6A4658" w14:textId="14BB8757" w:rsidR="00330502" w:rsidRDefault="00330502" w:rsidP="00330502">
      <w:pPr>
        <w:rPr>
          <w:sz w:val="24"/>
        </w:rPr>
      </w:pPr>
      <w:r>
        <w:rPr>
          <w:sz w:val="24"/>
        </w:rPr>
        <w:t xml:space="preserve">The Panel </w:t>
      </w:r>
      <w:r w:rsidR="00825FF7">
        <w:rPr>
          <w:sz w:val="24"/>
        </w:rPr>
        <w:t>asked</w:t>
      </w:r>
      <w:r>
        <w:rPr>
          <w:sz w:val="24"/>
        </w:rPr>
        <w:t xml:space="preserve"> clarifying </w:t>
      </w:r>
      <w:r w:rsidR="00825FF7">
        <w:rPr>
          <w:sz w:val="24"/>
        </w:rPr>
        <w:t>questions and gave comments together in order to make the most of remaining limited time</w:t>
      </w:r>
      <w:r>
        <w:rPr>
          <w:sz w:val="24"/>
        </w:rPr>
        <w:t>.</w:t>
      </w:r>
      <w:r w:rsidR="00825FF7">
        <w:rPr>
          <w:sz w:val="24"/>
        </w:rPr>
        <w:t xml:space="preserve"> </w:t>
      </w:r>
    </w:p>
    <w:p w14:paraId="6EBFAA3D" w14:textId="77777777" w:rsidR="00330502" w:rsidRPr="00850439" w:rsidRDefault="00330502" w:rsidP="00330502">
      <w:pPr>
        <w:rPr>
          <w:b/>
          <w:sz w:val="24"/>
          <w:u w:val="single"/>
        </w:rPr>
      </w:pPr>
      <w:r w:rsidRPr="00850439">
        <w:rPr>
          <w:b/>
          <w:sz w:val="24"/>
          <w:u w:val="single"/>
        </w:rPr>
        <w:t>Site:</w:t>
      </w:r>
    </w:p>
    <w:p w14:paraId="263BD0C7" w14:textId="1687A7C4" w:rsidR="004909D2" w:rsidRPr="00340070" w:rsidRDefault="00825FF7" w:rsidP="00330502">
      <w:pPr>
        <w:pStyle w:val="ListParagraph"/>
        <w:numPr>
          <w:ilvl w:val="0"/>
          <w:numId w:val="2"/>
        </w:numPr>
        <w:rPr>
          <w:bCs/>
          <w:sz w:val="24"/>
          <w:szCs w:val="24"/>
        </w:rPr>
      </w:pPr>
      <w:r w:rsidRPr="00340070">
        <w:rPr>
          <w:sz w:val="24"/>
          <w:szCs w:val="24"/>
        </w:rPr>
        <w:t xml:space="preserve">Overall vibrant and textured </w:t>
      </w:r>
      <w:r w:rsidR="004909D2" w:rsidRPr="00340070">
        <w:rPr>
          <w:sz w:val="24"/>
          <w:szCs w:val="24"/>
        </w:rPr>
        <w:t>feel from the renderings – this needs to be reflected in the planting plan to become a reality</w:t>
      </w:r>
      <w:r w:rsidR="00340070" w:rsidRPr="00340070">
        <w:rPr>
          <w:sz w:val="24"/>
          <w:szCs w:val="24"/>
        </w:rPr>
        <w:t>.</w:t>
      </w:r>
    </w:p>
    <w:p w14:paraId="451CBCD9" w14:textId="6D3BC206" w:rsidR="00330502" w:rsidRPr="00340070" w:rsidRDefault="00CC7EA0" w:rsidP="00330502">
      <w:pPr>
        <w:pStyle w:val="ListParagraph"/>
        <w:numPr>
          <w:ilvl w:val="0"/>
          <w:numId w:val="2"/>
        </w:numPr>
        <w:rPr>
          <w:bCs/>
          <w:sz w:val="24"/>
          <w:szCs w:val="24"/>
        </w:rPr>
      </w:pPr>
      <w:r w:rsidRPr="00340070">
        <w:rPr>
          <w:sz w:val="24"/>
          <w:szCs w:val="24"/>
        </w:rPr>
        <w:t>Look at</w:t>
      </w:r>
      <w:r w:rsidR="00825FF7" w:rsidRPr="00340070">
        <w:rPr>
          <w:sz w:val="24"/>
          <w:szCs w:val="24"/>
        </w:rPr>
        <w:t xml:space="preserve"> additional </w:t>
      </w:r>
      <w:r w:rsidRPr="00340070">
        <w:rPr>
          <w:sz w:val="24"/>
          <w:szCs w:val="24"/>
        </w:rPr>
        <w:t>strategies for</w:t>
      </w:r>
      <w:r w:rsidR="00825FF7" w:rsidRPr="00340070">
        <w:rPr>
          <w:sz w:val="24"/>
          <w:szCs w:val="24"/>
        </w:rPr>
        <w:t xml:space="preserve"> quiet areas to enhance the outdoor environment</w:t>
      </w:r>
      <w:r w:rsidR="00340070" w:rsidRPr="00340070">
        <w:rPr>
          <w:sz w:val="24"/>
          <w:szCs w:val="24"/>
        </w:rPr>
        <w:t>.</w:t>
      </w:r>
    </w:p>
    <w:p w14:paraId="3B1A6B29" w14:textId="7F8DDA22" w:rsidR="00340070" w:rsidRPr="00340070" w:rsidRDefault="00CC7EA0" w:rsidP="00330502">
      <w:pPr>
        <w:pStyle w:val="ListParagraph"/>
        <w:numPr>
          <w:ilvl w:val="0"/>
          <w:numId w:val="2"/>
        </w:numPr>
        <w:spacing w:after="200" w:line="240" w:lineRule="auto"/>
        <w:rPr>
          <w:sz w:val="24"/>
          <w:szCs w:val="24"/>
        </w:rPr>
      </w:pPr>
      <w:r w:rsidRPr="00340070">
        <w:rPr>
          <w:sz w:val="24"/>
          <w:szCs w:val="24"/>
        </w:rPr>
        <w:t>Green space seems to be circulation oriented only. Add in more meaningful respite greenspace/ pocket areas for users besides benches in the stree</w:t>
      </w:r>
      <w:r w:rsidR="00340070" w:rsidRPr="00340070">
        <w:rPr>
          <w:sz w:val="24"/>
          <w:szCs w:val="24"/>
        </w:rPr>
        <w:t>t</w:t>
      </w:r>
      <w:r w:rsidRPr="00340070">
        <w:rPr>
          <w:sz w:val="24"/>
          <w:szCs w:val="24"/>
        </w:rPr>
        <w:t>scape. This part of the site should feel more residential and a transition from the more retail</w:t>
      </w:r>
      <w:r w:rsidR="00340070" w:rsidRPr="00340070">
        <w:rPr>
          <w:sz w:val="24"/>
          <w:szCs w:val="24"/>
        </w:rPr>
        <w:t xml:space="preserve"> </w:t>
      </w:r>
      <w:r w:rsidRPr="00340070">
        <w:rPr>
          <w:sz w:val="24"/>
          <w:szCs w:val="24"/>
        </w:rPr>
        <w:t>/ office parts of the PUD</w:t>
      </w:r>
      <w:r w:rsidR="00340070" w:rsidRPr="00340070">
        <w:rPr>
          <w:sz w:val="24"/>
          <w:szCs w:val="24"/>
        </w:rPr>
        <w:t>.</w:t>
      </w:r>
    </w:p>
    <w:p w14:paraId="7A85BBAD" w14:textId="7FF64D2C" w:rsidR="00330502" w:rsidRPr="00340070" w:rsidRDefault="00340070" w:rsidP="00330502">
      <w:pPr>
        <w:pStyle w:val="ListParagraph"/>
        <w:numPr>
          <w:ilvl w:val="0"/>
          <w:numId w:val="2"/>
        </w:numPr>
        <w:spacing w:after="200" w:line="240" w:lineRule="auto"/>
        <w:rPr>
          <w:sz w:val="24"/>
          <w:szCs w:val="24"/>
        </w:rPr>
      </w:pPr>
      <w:r w:rsidRPr="00340070">
        <w:rPr>
          <w:sz w:val="24"/>
          <w:szCs w:val="24"/>
        </w:rPr>
        <w:t>Expansive amounts of pavement off of West road and loop access road behind the building.  Work to reduce this pavement and possibly eliminate the loop road by consolidating.</w:t>
      </w:r>
    </w:p>
    <w:p w14:paraId="777DDCCC" w14:textId="77777777" w:rsidR="00330502" w:rsidRPr="00850439" w:rsidRDefault="00330502" w:rsidP="00330502">
      <w:pPr>
        <w:rPr>
          <w:b/>
          <w:sz w:val="24"/>
          <w:u w:val="single"/>
        </w:rPr>
      </w:pPr>
      <w:r>
        <w:rPr>
          <w:b/>
          <w:sz w:val="24"/>
          <w:u w:val="single"/>
        </w:rPr>
        <w:t>Building</w:t>
      </w:r>
      <w:r w:rsidRPr="00850439">
        <w:rPr>
          <w:b/>
          <w:sz w:val="24"/>
          <w:u w:val="single"/>
        </w:rPr>
        <w:t>:</w:t>
      </w:r>
    </w:p>
    <w:p w14:paraId="3495C99B" w14:textId="324A4DA4" w:rsidR="004909D2" w:rsidRDefault="00340070" w:rsidP="004909D2">
      <w:pPr>
        <w:pStyle w:val="ListParagraph"/>
        <w:numPr>
          <w:ilvl w:val="0"/>
          <w:numId w:val="2"/>
        </w:numPr>
        <w:rPr>
          <w:bCs/>
          <w:sz w:val="24"/>
        </w:rPr>
      </w:pPr>
      <w:r>
        <w:rPr>
          <w:bCs/>
          <w:sz w:val="24"/>
        </w:rPr>
        <w:t>Bayview G</w:t>
      </w:r>
      <w:r w:rsidR="004909D2">
        <w:rPr>
          <w:bCs/>
          <w:sz w:val="24"/>
        </w:rPr>
        <w:t>arage entrance directly adjacent to the apartment lobby entrance is problematic to pedestrians</w:t>
      </w:r>
      <w:r>
        <w:rPr>
          <w:bCs/>
          <w:sz w:val="24"/>
        </w:rPr>
        <w:t xml:space="preserve"> and </w:t>
      </w:r>
      <w:r w:rsidR="0041436C">
        <w:rPr>
          <w:bCs/>
          <w:sz w:val="24"/>
        </w:rPr>
        <w:t xml:space="preserve">the </w:t>
      </w:r>
      <w:r>
        <w:rPr>
          <w:bCs/>
          <w:sz w:val="24"/>
        </w:rPr>
        <w:t xml:space="preserve">feel of a </w:t>
      </w:r>
      <w:r w:rsidR="0041436C">
        <w:rPr>
          <w:bCs/>
          <w:sz w:val="24"/>
        </w:rPr>
        <w:t xml:space="preserve">pedestrian-friendly </w:t>
      </w:r>
      <w:r>
        <w:rPr>
          <w:bCs/>
          <w:sz w:val="24"/>
        </w:rPr>
        <w:t>street; consider moving</w:t>
      </w:r>
      <w:r w:rsidR="004909D2">
        <w:rPr>
          <w:bCs/>
          <w:sz w:val="24"/>
        </w:rPr>
        <w:t xml:space="preserve"> the entrance to </w:t>
      </w:r>
      <w:r>
        <w:rPr>
          <w:bCs/>
          <w:sz w:val="24"/>
        </w:rPr>
        <w:t>W</w:t>
      </w:r>
      <w:r w:rsidR="004909D2">
        <w:rPr>
          <w:bCs/>
          <w:sz w:val="24"/>
        </w:rPr>
        <w:t xml:space="preserve">est </w:t>
      </w:r>
      <w:r>
        <w:rPr>
          <w:bCs/>
          <w:sz w:val="24"/>
        </w:rPr>
        <w:t>D</w:t>
      </w:r>
      <w:r w:rsidR="004909D2">
        <w:rPr>
          <w:bCs/>
          <w:sz w:val="24"/>
        </w:rPr>
        <w:t>rive so that space can be given over to a pedestrian gathering area instead</w:t>
      </w:r>
      <w:r>
        <w:rPr>
          <w:bCs/>
          <w:sz w:val="24"/>
        </w:rPr>
        <w:t>.</w:t>
      </w:r>
      <w:r w:rsidR="004909D2">
        <w:rPr>
          <w:bCs/>
          <w:sz w:val="24"/>
        </w:rPr>
        <w:t xml:space="preserve"> </w:t>
      </w:r>
    </w:p>
    <w:p w14:paraId="23D2EA45" w14:textId="5C3FC9CF" w:rsidR="004909D2" w:rsidRDefault="004909D2" w:rsidP="004909D2">
      <w:pPr>
        <w:pStyle w:val="ListParagraph"/>
        <w:numPr>
          <w:ilvl w:val="0"/>
          <w:numId w:val="2"/>
        </w:numPr>
        <w:rPr>
          <w:bCs/>
          <w:sz w:val="24"/>
        </w:rPr>
      </w:pPr>
      <w:r>
        <w:rPr>
          <w:bCs/>
          <w:sz w:val="24"/>
        </w:rPr>
        <w:t>If the garage entrance remains, consider pushing the lobby</w:t>
      </w:r>
      <w:r w:rsidR="0041436C">
        <w:rPr>
          <w:bCs/>
          <w:sz w:val="24"/>
        </w:rPr>
        <w:t xml:space="preserve"> entry</w:t>
      </w:r>
      <w:r>
        <w:rPr>
          <w:bCs/>
          <w:sz w:val="24"/>
        </w:rPr>
        <w:t xml:space="preserve"> in to give more room</w:t>
      </w:r>
    </w:p>
    <w:p w14:paraId="22B80D22" w14:textId="3EE8B83D" w:rsidR="004909D2" w:rsidRDefault="00F92535" w:rsidP="004909D2">
      <w:pPr>
        <w:pStyle w:val="ListParagraph"/>
        <w:numPr>
          <w:ilvl w:val="0"/>
          <w:numId w:val="2"/>
        </w:numPr>
        <w:rPr>
          <w:bCs/>
          <w:sz w:val="24"/>
        </w:rPr>
      </w:pPr>
      <w:r>
        <w:rPr>
          <w:bCs/>
          <w:sz w:val="24"/>
        </w:rPr>
        <w:t xml:space="preserve">Tucking the parking into the building is very successful </w:t>
      </w:r>
    </w:p>
    <w:p w14:paraId="00F0D15C" w14:textId="4B8F5C88" w:rsidR="00F92535" w:rsidRPr="00340070" w:rsidRDefault="00F92535" w:rsidP="00340070">
      <w:pPr>
        <w:pStyle w:val="ListParagraph"/>
        <w:numPr>
          <w:ilvl w:val="0"/>
          <w:numId w:val="2"/>
        </w:numPr>
        <w:rPr>
          <w:bCs/>
          <w:sz w:val="24"/>
        </w:rPr>
      </w:pPr>
      <w:r w:rsidRPr="00340070">
        <w:rPr>
          <w:bCs/>
          <w:sz w:val="24"/>
        </w:rPr>
        <w:lastRenderedPageBreak/>
        <w:t>Reusing the same brick inconsistently around the site is confusing – team is urged to set some rules for materiality</w:t>
      </w:r>
      <w:r w:rsidR="00340070" w:rsidRPr="00340070">
        <w:rPr>
          <w:bCs/>
          <w:sz w:val="24"/>
        </w:rPr>
        <w:t xml:space="preserve">- </w:t>
      </w:r>
      <w:r w:rsidRPr="00340070">
        <w:rPr>
          <w:bCs/>
          <w:sz w:val="24"/>
        </w:rPr>
        <w:t>material</w:t>
      </w:r>
      <w:r w:rsidR="00340070" w:rsidRPr="00340070">
        <w:rPr>
          <w:bCs/>
          <w:sz w:val="24"/>
        </w:rPr>
        <w:t xml:space="preserve">s should have </w:t>
      </w:r>
      <w:r w:rsidRPr="00340070">
        <w:rPr>
          <w:bCs/>
          <w:sz w:val="24"/>
        </w:rPr>
        <w:t xml:space="preserve">relationship to volume </w:t>
      </w:r>
      <w:r w:rsidRPr="00340070">
        <w:rPr>
          <w:bCs/>
          <w:i/>
          <w:iCs/>
          <w:sz w:val="24"/>
        </w:rPr>
        <w:t xml:space="preserve">and </w:t>
      </w:r>
      <w:r w:rsidRPr="00340070">
        <w:rPr>
          <w:bCs/>
          <w:sz w:val="24"/>
        </w:rPr>
        <w:t>program</w:t>
      </w:r>
      <w:r w:rsidR="00340070" w:rsidRPr="00340070">
        <w:rPr>
          <w:bCs/>
          <w:sz w:val="24"/>
        </w:rPr>
        <w:t>. Brick does not make sense as an appliqué</w:t>
      </w:r>
      <w:r w:rsidR="00340070">
        <w:rPr>
          <w:bCs/>
          <w:sz w:val="24"/>
        </w:rPr>
        <w:t>.</w:t>
      </w:r>
      <w:r w:rsidR="00340070" w:rsidRPr="00340070">
        <w:rPr>
          <w:bCs/>
          <w:sz w:val="24"/>
        </w:rPr>
        <w:t xml:space="preserve"> The use of brick on the MOB is more successful than on the residential building. Explore other materials and brick as it relates to the volumes and program as an expression of the uses and volumes. For example, the color may change as planes </w:t>
      </w:r>
      <w:r w:rsidR="00566D8F">
        <w:rPr>
          <w:bCs/>
          <w:sz w:val="24"/>
        </w:rPr>
        <w:t>and</w:t>
      </w:r>
      <w:r w:rsidR="00566D8F" w:rsidRPr="00340070">
        <w:rPr>
          <w:bCs/>
          <w:sz w:val="24"/>
        </w:rPr>
        <w:t xml:space="preserve"> </w:t>
      </w:r>
      <w:r w:rsidR="00340070" w:rsidRPr="00340070">
        <w:rPr>
          <w:bCs/>
          <w:sz w:val="24"/>
        </w:rPr>
        <w:t>volumes intersect.</w:t>
      </w:r>
    </w:p>
    <w:p w14:paraId="2B228016" w14:textId="55DDADD7" w:rsidR="00340070" w:rsidRPr="00340070" w:rsidRDefault="00036A62" w:rsidP="00340070">
      <w:pPr>
        <w:pStyle w:val="ListParagraph"/>
        <w:numPr>
          <w:ilvl w:val="0"/>
          <w:numId w:val="2"/>
        </w:numPr>
        <w:rPr>
          <w:bCs/>
          <w:sz w:val="24"/>
        </w:rPr>
      </w:pPr>
      <w:r w:rsidRPr="00340070">
        <w:rPr>
          <w:bCs/>
          <w:sz w:val="24"/>
        </w:rPr>
        <w:t xml:space="preserve">Additionally, think about the urban design moves related to the brick – </w:t>
      </w:r>
      <w:r w:rsidR="00566D8F">
        <w:rPr>
          <w:bCs/>
          <w:sz w:val="24"/>
        </w:rPr>
        <w:t>u</w:t>
      </w:r>
      <w:r w:rsidR="00340070" w:rsidRPr="00340070">
        <w:rPr>
          <w:bCs/>
          <w:sz w:val="24"/>
        </w:rPr>
        <w:t xml:space="preserve">se light brick to define and reinforce </w:t>
      </w:r>
      <w:r w:rsidR="00340070">
        <w:rPr>
          <w:bCs/>
          <w:sz w:val="24"/>
        </w:rPr>
        <w:t xml:space="preserve">these </w:t>
      </w:r>
      <w:r w:rsidR="00340070" w:rsidRPr="00340070">
        <w:rPr>
          <w:bCs/>
          <w:sz w:val="24"/>
        </w:rPr>
        <w:t>(</w:t>
      </w:r>
      <w:proofErr w:type="spellStart"/>
      <w:r w:rsidR="00340070" w:rsidRPr="00340070">
        <w:rPr>
          <w:bCs/>
          <w:sz w:val="24"/>
        </w:rPr>
        <w:t>ie</w:t>
      </w:r>
      <w:proofErr w:type="spellEnd"/>
      <w:r w:rsidR="00340070" w:rsidRPr="00340070">
        <w:rPr>
          <w:bCs/>
          <w:sz w:val="24"/>
        </w:rPr>
        <w:t>. Eastern Avenue, community access, ground floor retail)</w:t>
      </w:r>
    </w:p>
    <w:p w14:paraId="73A3481F" w14:textId="6598932C" w:rsidR="00F92535" w:rsidRPr="00340070" w:rsidRDefault="00F92535" w:rsidP="00900BE4">
      <w:pPr>
        <w:pStyle w:val="ListParagraph"/>
        <w:numPr>
          <w:ilvl w:val="0"/>
          <w:numId w:val="2"/>
        </w:numPr>
        <w:rPr>
          <w:bCs/>
          <w:sz w:val="24"/>
        </w:rPr>
      </w:pPr>
      <w:r w:rsidRPr="00340070">
        <w:rPr>
          <w:bCs/>
          <w:sz w:val="24"/>
        </w:rPr>
        <w:t xml:space="preserve">Greater differentiation between the parts will work to benefit the overall read </w:t>
      </w:r>
    </w:p>
    <w:p w14:paraId="7761FDC6" w14:textId="43382E8D" w:rsidR="00F92535" w:rsidRDefault="00F92535" w:rsidP="004909D2">
      <w:pPr>
        <w:pStyle w:val="ListParagraph"/>
        <w:numPr>
          <w:ilvl w:val="0"/>
          <w:numId w:val="2"/>
        </w:numPr>
        <w:rPr>
          <w:bCs/>
          <w:sz w:val="24"/>
        </w:rPr>
      </w:pPr>
      <w:r>
        <w:rPr>
          <w:bCs/>
          <w:sz w:val="24"/>
        </w:rPr>
        <w:t>Massing is well-crafted</w:t>
      </w:r>
      <w:r w:rsidR="00340070">
        <w:rPr>
          <w:bCs/>
          <w:sz w:val="24"/>
        </w:rPr>
        <w:t xml:space="preserve"> - m</w:t>
      </w:r>
      <w:r w:rsidR="00340070" w:rsidRPr="00340070">
        <w:rPr>
          <w:bCs/>
          <w:sz w:val="24"/>
        </w:rPr>
        <w:t>assing and openings are fresh and current, but need greater differentiation to help define the parts of the building</w:t>
      </w:r>
      <w:r w:rsidR="00340070">
        <w:rPr>
          <w:bCs/>
          <w:sz w:val="24"/>
        </w:rPr>
        <w:t>.</w:t>
      </w:r>
    </w:p>
    <w:p w14:paraId="667FB155" w14:textId="77777777" w:rsidR="00330502" w:rsidRPr="0015436D" w:rsidRDefault="00330502" w:rsidP="00330502">
      <w:pPr>
        <w:rPr>
          <w:b/>
          <w:sz w:val="24"/>
          <w:u w:val="single"/>
        </w:rPr>
      </w:pPr>
    </w:p>
    <w:p w14:paraId="31106B50" w14:textId="23CB8FD1" w:rsidR="00850439" w:rsidRPr="00984DE7" w:rsidRDefault="00850439" w:rsidP="00984DE7">
      <w:pPr>
        <w:rPr>
          <w:b/>
          <w:sz w:val="24"/>
          <w:szCs w:val="24"/>
          <w:u w:val="single"/>
        </w:rPr>
      </w:pPr>
      <w:r w:rsidRPr="00984DE7">
        <w:rPr>
          <w:b/>
          <w:sz w:val="24"/>
          <w:szCs w:val="24"/>
          <w:u w:val="single"/>
        </w:rPr>
        <w:t>Next Steps:</w:t>
      </w:r>
    </w:p>
    <w:p w14:paraId="5DF19D8C" w14:textId="3395FFE6" w:rsidR="00850439" w:rsidRDefault="004909D2" w:rsidP="00850439">
      <w:pPr>
        <w:rPr>
          <w:sz w:val="24"/>
          <w:szCs w:val="24"/>
        </w:rPr>
      </w:pPr>
      <w:r>
        <w:rPr>
          <w:sz w:val="24"/>
          <w:szCs w:val="24"/>
        </w:rPr>
        <w:t xml:space="preserve">Continue design </w:t>
      </w:r>
      <w:r w:rsidR="00F92535">
        <w:rPr>
          <w:sz w:val="24"/>
          <w:szCs w:val="24"/>
        </w:rPr>
        <w:t xml:space="preserve">addressing comments above. </w:t>
      </w:r>
    </w:p>
    <w:p w14:paraId="1C86FB37" w14:textId="77777777" w:rsidR="00F92535" w:rsidRPr="00850439" w:rsidRDefault="00F92535" w:rsidP="00850439">
      <w:pPr>
        <w:rPr>
          <w:sz w:val="24"/>
          <w:szCs w:val="24"/>
        </w:rPr>
      </w:pPr>
    </w:p>
    <w:p w14:paraId="1935FAA0" w14:textId="77777777" w:rsidR="00850439" w:rsidRPr="00732C63" w:rsidRDefault="00850439" w:rsidP="00850439">
      <w:pPr>
        <w:spacing w:after="0"/>
        <w:rPr>
          <w:b/>
          <w:sz w:val="24"/>
          <w:szCs w:val="24"/>
        </w:rPr>
      </w:pPr>
      <w:r w:rsidRPr="00F92535">
        <w:rPr>
          <w:b/>
          <w:sz w:val="24"/>
          <w:szCs w:val="24"/>
          <w:u w:val="single"/>
        </w:rPr>
        <w:t>Attending</w:t>
      </w:r>
      <w:r w:rsidRPr="00732C63">
        <w:rPr>
          <w:b/>
          <w:sz w:val="24"/>
          <w:szCs w:val="24"/>
        </w:rPr>
        <w:t>:</w:t>
      </w:r>
    </w:p>
    <w:p w14:paraId="5608025B" w14:textId="74DC18FA" w:rsidR="00025375" w:rsidRDefault="00CD7A57" w:rsidP="00A51F75">
      <w:pPr>
        <w:spacing w:after="0"/>
        <w:rPr>
          <w:sz w:val="24"/>
          <w:szCs w:val="24"/>
        </w:rPr>
      </w:pPr>
      <w:r>
        <w:rPr>
          <w:sz w:val="24"/>
          <w:szCs w:val="24"/>
        </w:rPr>
        <w:t>Robert Northfield</w:t>
      </w:r>
      <w:r w:rsidR="007E09E0">
        <w:rPr>
          <w:sz w:val="24"/>
          <w:szCs w:val="24"/>
        </w:rPr>
        <w:t>, Theresa Lucarelli</w:t>
      </w:r>
      <w:r>
        <w:rPr>
          <w:sz w:val="24"/>
          <w:szCs w:val="24"/>
        </w:rPr>
        <w:t xml:space="preserve"> – BCT Architects</w:t>
      </w:r>
    </w:p>
    <w:p w14:paraId="409FAABF" w14:textId="6A754C9A" w:rsidR="00CD7A57" w:rsidRDefault="00CD7A57" w:rsidP="00A51F75">
      <w:pPr>
        <w:spacing w:after="0"/>
        <w:rPr>
          <w:sz w:val="24"/>
          <w:szCs w:val="24"/>
        </w:rPr>
      </w:pPr>
      <w:r>
        <w:rPr>
          <w:sz w:val="24"/>
          <w:szCs w:val="24"/>
        </w:rPr>
        <w:t xml:space="preserve">Al Barry – AB Associates </w:t>
      </w:r>
    </w:p>
    <w:p w14:paraId="3F6B8C13" w14:textId="773DF070" w:rsidR="00737C1E" w:rsidRDefault="00737C1E" w:rsidP="00A51F75">
      <w:pPr>
        <w:spacing w:after="0"/>
        <w:rPr>
          <w:sz w:val="24"/>
          <w:szCs w:val="24"/>
        </w:rPr>
      </w:pPr>
      <w:r>
        <w:rPr>
          <w:sz w:val="24"/>
          <w:szCs w:val="24"/>
        </w:rPr>
        <w:t>Tys</w:t>
      </w:r>
      <w:r w:rsidR="007E09E0">
        <w:rPr>
          <w:sz w:val="24"/>
          <w:szCs w:val="24"/>
        </w:rPr>
        <w:t>on</w:t>
      </w:r>
      <w:r>
        <w:rPr>
          <w:sz w:val="24"/>
          <w:szCs w:val="24"/>
        </w:rPr>
        <w:t xml:space="preserve"> Woodby – HCM </w:t>
      </w:r>
    </w:p>
    <w:p w14:paraId="1C63F04B" w14:textId="737AFF41" w:rsidR="00737C1E" w:rsidRDefault="00CD7A57" w:rsidP="00A51F75">
      <w:pPr>
        <w:spacing w:after="0"/>
        <w:rPr>
          <w:sz w:val="24"/>
          <w:szCs w:val="24"/>
        </w:rPr>
      </w:pPr>
      <w:r>
        <w:rPr>
          <w:sz w:val="24"/>
          <w:szCs w:val="24"/>
        </w:rPr>
        <w:t>Ja</w:t>
      </w:r>
      <w:r w:rsidR="00737C1E">
        <w:rPr>
          <w:sz w:val="24"/>
          <w:szCs w:val="24"/>
        </w:rPr>
        <w:t>mie</w:t>
      </w:r>
      <w:r>
        <w:rPr>
          <w:sz w:val="24"/>
          <w:szCs w:val="24"/>
        </w:rPr>
        <w:t xml:space="preserve"> Lee</w:t>
      </w:r>
      <w:r w:rsidR="00036A62">
        <w:rPr>
          <w:sz w:val="24"/>
          <w:szCs w:val="24"/>
        </w:rPr>
        <w:t xml:space="preserve">, </w:t>
      </w:r>
      <w:r>
        <w:rPr>
          <w:sz w:val="24"/>
          <w:szCs w:val="24"/>
        </w:rPr>
        <w:t xml:space="preserve">Patrick Reid </w:t>
      </w:r>
      <w:r w:rsidR="00036A62">
        <w:rPr>
          <w:sz w:val="24"/>
          <w:szCs w:val="24"/>
        </w:rPr>
        <w:t xml:space="preserve">, </w:t>
      </w:r>
      <w:r w:rsidR="00737C1E">
        <w:rPr>
          <w:sz w:val="24"/>
          <w:szCs w:val="24"/>
        </w:rPr>
        <w:t>Joshua Neiman</w:t>
      </w:r>
      <w:r w:rsidR="00036A62">
        <w:rPr>
          <w:sz w:val="24"/>
          <w:szCs w:val="24"/>
        </w:rPr>
        <w:t xml:space="preserve">, </w:t>
      </w:r>
      <w:r w:rsidR="00737C1E">
        <w:rPr>
          <w:sz w:val="24"/>
          <w:szCs w:val="24"/>
        </w:rPr>
        <w:t>Scot Foster</w:t>
      </w:r>
      <w:r w:rsidR="00036A62">
        <w:rPr>
          <w:sz w:val="24"/>
          <w:szCs w:val="24"/>
        </w:rPr>
        <w:t xml:space="preserve"> – Project Team </w:t>
      </w:r>
    </w:p>
    <w:p w14:paraId="0473E687" w14:textId="1E3DF2C0" w:rsidR="0015436D" w:rsidRDefault="0015436D" w:rsidP="00A51F75">
      <w:pPr>
        <w:spacing w:after="0"/>
        <w:rPr>
          <w:sz w:val="24"/>
          <w:szCs w:val="24"/>
        </w:rPr>
      </w:pPr>
    </w:p>
    <w:p w14:paraId="0CDA220D" w14:textId="01D3875F" w:rsidR="007E09E0" w:rsidRDefault="007E09E0" w:rsidP="00A51F75">
      <w:pPr>
        <w:spacing w:after="0"/>
        <w:rPr>
          <w:sz w:val="24"/>
          <w:szCs w:val="24"/>
        </w:rPr>
      </w:pPr>
      <w:r>
        <w:rPr>
          <w:sz w:val="24"/>
          <w:szCs w:val="24"/>
        </w:rPr>
        <w:t>David Bramble</w:t>
      </w:r>
      <w:r w:rsidR="00036A62">
        <w:rPr>
          <w:sz w:val="24"/>
          <w:szCs w:val="24"/>
        </w:rPr>
        <w:t xml:space="preserve">, </w:t>
      </w:r>
      <w:r>
        <w:rPr>
          <w:sz w:val="24"/>
          <w:szCs w:val="24"/>
        </w:rPr>
        <w:t>Jaye Matthews</w:t>
      </w:r>
      <w:r w:rsidR="00036A62">
        <w:rPr>
          <w:sz w:val="24"/>
          <w:szCs w:val="24"/>
        </w:rPr>
        <w:t xml:space="preserve">, </w:t>
      </w:r>
      <w:r>
        <w:rPr>
          <w:sz w:val="24"/>
          <w:szCs w:val="24"/>
        </w:rPr>
        <w:t xml:space="preserve">Michael </w:t>
      </w:r>
      <w:proofErr w:type="spellStart"/>
      <w:r>
        <w:rPr>
          <w:sz w:val="24"/>
          <w:szCs w:val="24"/>
        </w:rPr>
        <w:t>Dobkin</w:t>
      </w:r>
      <w:proofErr w:type="spellEnd"/>
      <w:r w:rsidR="00036A62">
        <w:rPr>
          <w:sz w:val="24"/>
          <w:szCs w:val="24"/>
        </w:rPr>
        <w:t xml:space="preserve">, </w:t>
      </w:r>
      <w:r>
        <w:rPr>
          <w:sz w:val="24"/>
          <w:szCs w:val="24"/>
        </w:rPr>
        <w:t>Dan Henson</w:t>
      </w:r>
      <w:r w:rsidR="00036A62">
        <w:rPr>
          <w:sz w:val="24"/>
          <w:szCs w:val="24"/>
        </w:rPr>
        <w:t xml:space="preserve"> – Attendees </w:t>
      </w:r>
    </w:p>
    <w:p w14:paraId="66C7F673" w14:textId="77777777" w:rsidR="007E09E0" w:rsidRDefault="007E09E0" w:rsidP="00A51F75">
      <w:pPr>
        <w:spacing w:after="0"/>
        <w:rPr>
          <w:sz w:val="24"/>
          <w:szCs w:val="24"/>
        </w:rPr>
      </w:pPr>
    </w:p>
    <w:p w14:paraId="43F0D1AB" w14:textId="401C40AC" w:rsidR="00A51F75" w:rsidRDefault="00A51F75" w:rsidP="00A51F75">
      <w:pPr>
        <w:spacing w:after="0"/>
        <w:rPr>
          <w:sz w:val="24"/>
          <w:szCs w:val="24"/>
        </w:rPr>
      </w:pPr>
      <w:r w:rsidRPr="00732C63">
        <w:rPr>
          <w:sz w:val="24"/>
          <w:szCs w:val="24"/>
        </w:rPr>
        <w:t>M</w:t>
      </w:r>
      <w:r>
        <w:rPr>
          <w:sz w:val="24"/>
          <w:szCs w:val="24"/>
        </w:rPr>
        <w:t>r</w:t>
      </w:r>
      <w:r w:rsidRPr="00732C63">
        <w:rPr>
          <w:sz w:val="24"/>
          <w:szCs w:val="24"/>
        </w:rPr>
        <w:t>. Anthony, M</w:t>
      </w:r>
      <w:r w:rsidR="0015436D">
        <w:rPr>
          <w:sz w:val="24"/>
          <w:szCs w:val="24"/>
        </w:rPr>
        <w:t>ses. O’Neill</w:t>
      </w:r>
      <w:r w:rsidRPr="00732C63">
        <w:rPr>
          <w:sz w:val="24"/>
          <w:szCs w:val="24"/>
        </w:rPr>
        <w:t>,</w:t>
      </w:r>
      <w:r>
        <w:rPr>
          <w:sz w:val="24"/>
          <w:szCs w:val="24"/>
        </w:rPr>
        <w:t xml:space="preserve"> </w:t>
      </w:r>
      <w:proofErr w:type="spellStart"/>
      <w:r>
        <w:rPr>
          <w:sz w:val="24"/>
          <w:szCs w:val="24"/>
        </w:rPr>
        <w:t>Ilieva</w:t>
      </w:r>
      <w:proofErr w:type="spellEnd"/>
      <w:r w:rsidR="00832AAC">
        <w:rPr>
          <w:sz w:val="24"/>
          <w:szCs w:val="24"/>
        </w:rPr>
        <w:t xml:space="preserve">, </w:t>
      </w:r>
      <w:r w:rsidR="002C5FD5">
        <w:rPr>
          <w:sz w:val="24"/>
          <w:szCs w:val="24"/>
        </w:rPr>
        <w:t>Bradley</w:t>
      </w:r>
      <w:r w:rsidRPr="00732C63">
        <w:rPr>
          <w:sz w:val="24"/>
          <w:szCs w:val="24"/>
        </w:rPr>
        <w:t xml:space="preserve"> – UDAAP Panel</w:t>
      </w:r>
    </w:p>
    <w:p w14:paraId="08A8714E" w14:textId="76223B1B" w:rsidR="00A51F75" w:rsidRPr="00814F7E" w:rsidRDefault="00832AAC" w:rsidP="00A51F75">
      <w:pPr>
        <w:spacing w:after="0"/>
        <w:rPr>
          <w:sz w:val="24"/>
          <w:szCs w:val="24"/>
        </w:rPr>
      </w:pPr>
      <w:r>
        <w:rPr>
          <w:sz w:val="24"/>
          <w:szCs w:val="24"/>
        </w:rPr>
        <w:t>Laurie Feinberg</w:t>
      </w:r>
      <w:r w:rsidR="00424FCF">
        <w:rPr>
          <w:sz w:val="24"/>
          <w:szCs w:val="24"/>
        </w:rPr>
        <w:t>*</w:t>
      </w:r>
      <w:r w:rsidR="004B4F7E">
        <w:rPr>
          <w:sz w:val="24"/>
          <w:szCs w:val="24"/>
        </w:rPr>
        <w:t xml:space="preserve">, </w:t>
      </w:r>
      <w:r>
        <w:rPr>
          <w:sz w:val="24"/>
          <w:szCs w:val="24"/>
        </w:rPr>
        <w:t>Ren Southard</w:t>
      </w:r>
      <w:r w:rsidR="002C5FD5">
        <w:rPr>
          <w:sz w:val="24"/>
          <w:szCs w:val="24"/>
        </w:rPr>
        <w:t xml:space="preserve">, </w:t>
      </w:r>
      <w:r w:rsidR="00C66F35">
        <w:rPr>
          <w:sz w:val="24"/>
          <w:szCs w:val="24"/>
        </w:rPr>
        <w:t>Chris Ryer, Tamara Woods</w:t>
      </w:r>
      <w:r w:rsidR="00025375">
        <w:rPr>
          <w:sz w:val="24"/>
          <w:szCs w:val="24"/>
        </w:rPr>
        <w:t xml:space="preserve">, </w:t>
      </w:r>
      <w:r w:rsidR="005F43CC">
        <w:rPr>
          <w:sz w:val="24"/>
          <w:szCs w:val="24"/>
        </w:rPr>
        <w:t>Matthew DeSan</w:t>
      </w:r>
      <w:r w:rsidR="00FB7FA8">
        <w:rPr>
          <w:sz w:val="24"/>
          <w:szCs w:val="24"/>
        </w:rPr>
        <w:t>t</w:t>
      </w:r>
      <w:r w:rsidR="005F43CC">
        <w:rPr>
          <w:sz w:val="24"/>
          <w:szCs w:val="24"/>
        </w:rPr>
        <w:t>is</w:t>
      </w:r>
      <w:r w:rsidR="00C66F35">
        <w:rPr>
          <w:sz w:val="24"/>
          <w:szCs w:val="24"/>
        </w:rPr>
        <w:t xml:space="preserve"> </w:t>
      </w:r>
      <w:r w:rsidR="00A51F75">
        <w:rPr>
          <w:sz w:val="24"/>
          <w:szCs w:val="24"/>
        </w:rPr>
        <w:t xml:space="preserve">– Planning </w:t>
      </w:r>
    </w:p>
    <w:p w14:paraId="4D968AAF" w14:textId="4CEBDD27" w:rsidR="002D6C2E" w:rsidRPr="00814F7E" w:rsidRDefault="002D6C2E" w:rsidP="00A51F75">
      <w:pPr>
        <w:spacing w:after="0"/>
        <w:rPr>
          <w:sz w:val="24"/>
          <w:szCs w:val="24"/>
        </w:rPr>
      </w:pPr>
    </w:p>
    <w:sectPr w:rsidR="002D6C2E" w:rsidRPr="00814F7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77154" w14:textId="77777777" w:rsidR="00A232DC" w:rsidRDefault="00A232DC" w:rsidP="000D13FB">
      <w:pPr>
        <w:spacing w:after="0" w:line="240" w:lineRule="auto"/>
      </w:pPr>
      <w:r>
        <w:separator/>
      </w:r>
    </w:p>
  </w:endnote>
  <w:endnote w:type="continuationSeparator" w:id="0">
    <w:p w14:paraId="64AAEB79" w14:textId="77777777" w:rsidR="00A232DC" w:rsidRDefault="00A232DC" w:rsidP="000D1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3418973"/>
      <w:docPartObj>
        <w:docPartGallery w:val="Page Numbers (Bottom of Page)"/>
        <w:docPartUnique/>
      </w:docPartObj>
    </w:sdtPr>
    <w:sdtEndPr>
      <w:rPr>
        <w:noProof/>
      </w:rPr>
    </w:sdtEndPr>
    <w:sdtContent>
      <w:p w14:paraId="2634170F" w14:textId="1750969E" w:rsidR="000D13FB" w:rsidRDefault="000D13FB">
        <w:pPr>
          <w:pStyle w:val="Footer"/>
          <w:jc w:val="right"/>
        </w:pPr>
        <w:r>
          <w:fldChar w:fldCharType="begin"/>
        </w:r>
        <w:r>
          <w:instrText xml:space="preserve"> PAGE   \* MERGEFORMAT </w:instrText>
        </w:r>
        <w:r>
          <w:fldChar w:fldCharType="separate"/>
        </w:r>
        <w:r w:rsidR="00461101">
          <w:rPr>
            <w:noProof/>
          </w:rPr>
          <w:t>2</w:t>
        </w:r>
        <w:r>
          <w:rPr>
            <w:noProof/>
          </w:rPr>
          <w:fldChar w:fldCharType="end"/>
        </w:r>
      </w:p>
    </w:sdtContent>
  </w:sdt>
  <w:p w14:paraId="0695E24A" w14:textId="77777777" w:rsidR="000D13FB" w:rsidRDefault="000D1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AE4BE" w14:textId="77777777" w:rsidR="00A232DC" w:rsidRDefault="00A232DC" w:rsidP="000D13FB">
      <w:pPr>
        <w:spacing w:after="0" w:line="240" w:lineRule="auto"/>
      </w:pPr>
      <w:r>
        <w:separator/>
      </w:r>
    </w:p>
  </w:footnote>
  <w:footnote w:type="continuationSeparator" w:id="0">
    <w:p w14:paraId="01B7F812" w14:textId="77777777" w:rsidR="00A232DC" w:rsidRDefault="00A232DC" w:rsidP="000D1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E31E6"/>
    <w:multiLevelType w:val="hybridMultilevel"/>
    <w:tmpl w:val="F2F64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C66C8"/>
    <w:multiLevelType w:val="hybridMultilevel"/>
    <w:tmpl w:val="BFFE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72DC9"/>
    <w:multiLevelType w:val="hybridMultilevel"/>
    <w:tmpl w:val="578AE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C057F3"/>
    <w:multiLevelType w:val="multilevel"/>
    <w:tmpl w:val="8A1011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EC36736"/>
    <w:multiLevelType w:val="multilevel"/>
    <w:tmpl w:val="B262D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004177"/>
    <w:multiLevelType w:val="multilevel"/>
    <w:tmpl w:val="816213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69176ACC"/>
    <w:multiLevelType w:val="hybridMultilevel"/>
    <w:tmpl w:val="DE7E4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601B0F"/>
    <w:multiLevelType w:val="hybridMultilevel"/>
    <w:tmpl w:val="3A5AFD80"/>
    <w:lvl w:ilvl="0" w:tplc="CED8EF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FA746A"/>
    <w:multiLevelType w:val="hybridMultilevel"/>
    <w:tmpl w:val="8B16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7"/>
  </w:num>
  <w:num w:numId="5">
    <w:abstractNumId w:val="4"/>
  </w:num>
  <w:num w:numId="6">
    <w:abstractNumId w:val="5"/>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B28"/>
    <w:rsid w:val="00025375"/>
    <w:rsid w:val="00036A62"/>
    <w:rsid w:val="00056159"/>
    <w:rsid w:val="00066B16"/>
    <w:rsid w:val="000729FA"/>
    <w:rsid w:val="000B0DF4"/>
    <w:rsid w:val="000D13FB"/>
    <w:rsid w:val="000F2D6D"/>
    <w:rsid w:val="00102838"/>
    <w:rsid w:val="0015406E"/>
    <w:rsid w:val="0015436D"/>
    <w:rsid w:val="00180981"/>
    <w:rsid w:val="00184219"/>
    <w:rsid w:val="001A4CAB"/>
    <w:rsid w:val="001A7B69"/>
    <w:rsid w:val="001B7196"/>
    <w:rsid w:val="001F2EBD"/>
    <w:rsid w:val="001F5F1C"/>
    <w:rsid w:val="0024578D"/>
    <w:rsid w:val="0025779D"/>
    <w:rsid w:val="00276D2D"/>
    <w:rsid w:val="00280EDD"/>
    <w:rsid w:val="002B4182"/>
    <w:rsid w:val="002C26C8"/>
    <w:rsid w:val="002C5FD5"/>
    <w:rsid w:val="002D6C2E"/>
    <w:rsid w:val="00304E7F"/>
    <w:rsid w:val="00322C3E"/>
    <w:rsid w:val="00330502"/>
    <w:rsid w:val="00334D55"/>
    <w:rsid w:val="00336ADF"/>
    <w:rsid w:val="00340070"/>
    <w:rsid w:val="00374833"/>
    <w:rsid w:val="003864E2"/>
    <w:rsid w:val="00392001"/>
    <w:rsid w:val="003C7007"/>
    <w:rsid w:val="003D457F"/>
    <w:rsid w:val="003E7C5E"/>
    <w:rsid w:val="003F05CD"/>
    <w:rsid w:val="004046BF"/>
    <w:rsid w:val="00412B3F"/>
    <w:rsid w:val="0041436C"/>
    <w:rsid w:val="00424FCF"/>
    <w:rsid w:val="004372D4"/>
    <w:rsid w:val="00442E20"/>
    <w:rsid w:val="00447EDB"/>
    <w:rsid w:val="004517E2"/>
    <w:rsid w:val="00457322"/>
    <w:rsid w:val="00461101"/>
    <w:rsid w:val="00472211"/>
    <w:rsid w:val="004909D2"/>
    <w:rsid w:val="00491184"/>
    <w:rsid w:val="004B281A"/>
    <w:rsid w:val="004B43E6"/>
    <w:rsid w:val="004B4F7E"/>
    <w:rsid w:val="004D33E8"/>
    <w:rsid w:val="00553A23"/>
    <w:rsid w:val="00553B54"/>
    <w:rsid w:val="00566D8F"/>
    <w:rsid w:val="005E65BC"/>
    <w:rsid w:val="005F43CC"/>
    <w:rsid w:val="00640460"/>
    <w:rsid w:val="006461F9"/>
    <w:rsid w:val="006761C0"/>
    <w:rsid w:val="00680D6C"/>
    <w:rsid w:val="00691EA6"/>
    <w:rsid w:val="006B74A3"/>
    <w:rsid w:val="006D1CF6"/>
    <w:rsid w:val="006D28A7"/>
    <w:rsid w:val="006E4ADB"/>
    <w:rsid w:val="00705D8A"/>
    <w:rsid w:val="00706780"/>
    <w:rsid w:val="007113B7"/>
    <w:rsid w:val="00737C1E"/>
    <w:rsid w:val="00740CF0"/>
    <w:rsid w:val="00774ADB"/>
    <w:rsid w:val="00792B2B"/>
    <w:rsid w:val="007C013D"/>
    <w:rsid w:val="007C5BD1"/>
    <w:rsid w:val="007D6980"/>
    <w:rsid w:val="007E09E0"/>
    <w:rsid w:val="007E6D5C"/>
    <w:rsid w:val="007F61ED"/>
    <w:rsid w:val="00814F7E"/>
    <w:rsid w:val="00825FF7"/>
    <w:rsid w:val="00831867"/>
    <w:rsid w:val="00832AAC"/>
    <w:rsid w:val="00844A4A"/>
    <w:rsid w:val="00850439"/>
    <w:rsid w:val="00874BC4"/>
    <w:rsid w:val="00876BC7"/>
    <w:rsid w:val="008A30A1"/>
    <w:rsid w:val="00906495"/>
    <w:rsid w:val="009208C8"/>
    <w:rsid w:val="009263B0"/>
    <w:rsid w:val="00932A54"/>
    <w:rsid w:val="0096056A"/>
    <w:rsid w:val="00971EBE"/>
    <w:rsid w:val="009748E0"/>
    <w:rsid w:val="0098152B"/>
    <w:rsid w:val="00984DE7"/>
    <w:rsid w:val="00991669"/>
    <w:rsid w:val="009B5130"/>
    <w:rsid w:val="009E2307"/>
    <w:rsid w:val="009E557E"/>
    <w:rsid w:val="00A232DC"/>
    <w:rsid w:val="00A3119A"/>
    <w:rsid w:val="00A51F75"/>
    <w:rsid w:val="00A62AF5"/>
    <w:rsid w:val="00A94CF8"/>
    <w:rsid w:val="00AF5F3C"/>
    <w:rsid w:val="00AF6022"/>
    <w:rsid w:val="00B03D9F"/>
    <w:rsid w:val="00B07DB9"/>
    <w:rsid w:val="00B30C2D"/>
    <w:rsid w:val="00B50BA8"/>
    <w:rsid w:val="00BC1548"/>
    <w:rsid w:val="00BD299D"/>
    <w:rsid w:val="00BD7B67"/>
    <w:rsid w:val="00BE215E"/>
    <w:rsid w:val="00C10F43"/>
    <w:rsid w:val="00C13232"/>
    <w:rsid w:val="00C25CA7"/>
    <w:rsid w:val="00C3215A"/>
    <w:rsid w:val="00C5187D"/>
    <w:rsid w:val="00C53750"/>
    <w:rsid w:val="00C57318"/>
    <w:rsid w:val="00C66F35"/>
    <w:rsid w:val="00C730AA"/>
    <w:rsid w:val="00C754AE"/>
    <w:rsid w:val="00C8244E"/>
    <w:rsid w:val="00CA3B28"/>
    <w:rsid w:val="00CC60BC"/>
    <w:rsid w:val="00CC7EA0"/>
    <w:rsid w:val="00CD7A57"/>
    <w:rsid w:val="00D85C54"/>
    <w:rsid w:val="00DA7F0E"/>
    <w:rsid w:val="00DB16DB"/>
    <w:rsid w:val="00DB408D"/>
    <w:rsid w:val="00DB6BCE"/>
    <w:rsid w:val="00E2341D"/>
    <w:rsid w:val="00E57059"/>
    <w:rsid w:val="00E76001"/>
    <w:rsid w:val="00E97AC8"/>
    <w:rsid w:val="00EC3A37"/>
    <w:rsid w:val="00EC4D4E"/>
    <w:rsid w:val="00EC6FC9"/>
    <w:rsid w:val="00EF5411"/>
    <w:rsid w:val="00F3436F"/>
    <w:rsid w:val="00F45DF2"/>
    <w:rsid w:val="00F55155"/>
    <w:rsid w:val="00F92535"/>
    <w:rsid w:val="00FB7FA8"/>
    <w:rsid w:val="00FD0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A8333"/>
  <w15:chartTrackingRefBased/>
  <w15:docId w15:val="{8716EC6F-A3E3-4265-A690-56312BE8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439"/>
    <w:pPr>
      <w:ind w:left="720"/>
      <w:contextualSpacing/>
    </w:pPr>
  </w:style>
  <w:style w:type="paragraph" w:styleId="BalloonText">
    <w:name w:val="Balloon Text"/>
    <w:basedOn w:val="Normal"/>
    <w:link w:val="BalloonTextChar"/>
    <w:uiPriority w:val="99"/>
    <w:semiHidden/>
    <w:unhideWhenUsed/>
    <w:rsid w:val="00EC6FC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6FC9"/>
    <w:rPr>
      <w:rFonts w:ascii="Times New Roman" w:hAnsi="Times New Roman" w:cs="Times New Roman"/>
      <w:sz w:val="18"/>
      <w:szCs w:val="18"/>
    </w:rPr>
  </w:style>
  <w:style w:type="paragraph" w:styleId="Header">
    <w:name w:val="header"/>
    <w:basedOn w:val="Normal"/>
    <w:link w:val="HeaderChar"/>
    <w:uiPriority w:val="99"/>
    <w:unhideWhenUsed/>
    <w:rsid w:val="000D1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3FB"/>
  </w:style>
  <w:style w:type="paragraph" w:styleId="Footer">
    <w:name w:val="footer"/>
    <w:basedOn w:val="Normal"/>
    <w:link w:val="FooterChar"/>
    <w:uiPriority w:val="99"/>
    <w:unhideWhenUsed/>
    <w:rsid w:val="000D1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3FB"/>
  </w:style>
  <w:style w:type="paragraph" w:customStyle="1" w:styleId="paragraph">
    <w:name w:val="paragraph"/>
    <w:basedOn w:val="Normal"/>
    <w:rsid w:val="00334D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34D55"/>
  </w:style>
  <w:style w:type="character" w:customStyle="1" w:styleId="eop">
    <w:name w:val="eop"/>
    <w:basedOn w:val="DefaultParagraphFont"/>
    <w:rsid w:val="00334D55"/>
  </w:style>
  <w:style w:type="character" w:customStyle="1" w:styleId="apple-converted-space">
    <w:name w:val="apple-converted-space"/>
    <w:basedOn w:val="DefaultParagraphFont"/>
    <w:rsid w:val="00334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424506">
      <w:bodyDiv w:val="1"/>
      <w:marLeft w:val="0"/>
      <w:marRight w:val="0"/>
      <w:marTop w:val="0"/>
      <w:marBottom w:val="0"/>
      <w:divBdr>
        <w:top w:val="none" w:sz="0" w:space="0" w:color="auto"/>
        <w:left w:val="none" w:sz="0" w:space="0" w:color="auto"/>
        <w:bottom w:val="none" w:sz="0" w:space="0" w:color="auto"/>
        <w:right w:val="none" w:sz="0" w:space="0" w:color="auto"/>
      </w:divBdr>
      <w:divsChild>
        <w:div w:id="1881547384">
          <w:marLeft w:val="0"/>
          <w:marRight w:val="0"/>
          <w:marTop w:val="0"/>
          <w:marBottom w:val="0"/>
          <w:divBdr>
            <w:top w:val="none" w:sz="0" w:space="0" w:color="auto"/>
            <w:left w:val="none" w:sz="0" w:space="0" w:color="auto"/>
            <w:bottom w:val="none" w:sz="0" w:space="0" w:color="auto"/>
            <w:right w:val="none" w:sz="0" w:space="0" w:color="auto"/>
          </w:divBdr>
        </w:div>
        <w:div w:id="1756168531">
          <w:marLeft w:val="0"/>
          <w:marRight w:val="0"/>
          <w:marTop w:val="0"/>
          <w:marBottom w:val="0"/>
          <w:divBdr>
            <w:top w:val="none" w:sz="0" w:space="0" w:color="auto"/>
            <w:left w:val="none" w:sz="0" w:space="0" w:color="auto"/>
            <w:bottom w:val="none" w:sz="0" w:space="0" w:color="auto"/>
            <w:right w:val="none" w:sz="0" w:space="0" w:color="auto"/>
          </w:divBdr>
        </w:div>
        <w:div w:id="924071414">
          <w:marLeft w:val="0"/>
          <w:marRight w:val="0"/>
          <w:marTop w:val="0"/>
          <w:marBottom w:val="0"/>
          <w:divBdr>
            <w:top w:val="none" w:sz="0" w:space="0" w:color="auto"/>
            <w:left w:val="none" w:sz="0" w:space="0" w:color="auto"/>
            <w:bottom w:val="none" w:sz="0" w:space="0" w:color="auto"/>
            <w:right w:val="none" w:sz="0" w:space="0" w:color="auto"/>
          </w:divBdr>
        </w:div>
      </w:divsChild>
    </w:div>
    <w:div w:id="1781149153">
      <w:bodyDiv w:val="1"/>
      <w:marLeft w:val="0"/>
      <w:marRight w:val="0"/>
      <w:marTop w:val="0"/>
      <w:marBottom w:val="0"/>
      <w:divBdr>
        <w:top w:val="none" w:sz="0" w:space="0" w:color="auto"/>
        <w:left w:val="none" w:sz="0" w:space="0" w:color="auto"/>
        <w:bottom w:val="none" w:sz="0" w:space="0" w:color="auto"/>
        <w:right w:val="none" w:sz="0" w:space="0" w:color="auto"/>
      </w:divBdr>
    </w:div>
    <w:div w:id="1980526008">
      <w:bodyDiv w:val="1"/>
      <w:marLeft w:val="0"/>
      <w:marRight w:val="0"/>
      <w:marTop w:val="0"/>
      <w:marBottom w:val="0"/>
      <w:divBdr>
        <w:top w:val="none" w:sz="0" w:space="0" w:color="auto"/>
        <w:left w:val="none" w:sz="0" w:space="0" w:color="auto"/>
        <w:bottom w:val="none" w:sz="0" w:space="0" w:color="auto"/>
        <w:right w:val="none" w:sz="0" w:space="0" w:color="auto"/>
      </w:divBdr>
      <w:divsChild>
        <w:div w:id="423918662">
          <w:marLeft w:val="0"/>
          <w:marRight w:val="0"/>
          <w:marTop w:val="0"/>
          <w:marBottom w:val="0"/>
          <w:divBdr>
            <w:top w:val="none" w:sz="0" w:space="0" w:color="auto"/>
            <w:left w:val="none" w:sz="0" w:space="0" w:color="auto"/>
            <w:bottom w:val="none" w:sz="0" w:space="0" w:color="auto"/>
            <w:right w:val="none" w:sz="0" w:space="0" w:color="auto"/>
          </w:divBdr>
        </w:div>
        <w:div w:id="2031952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4325D78681AB4DBB802807D6A8217D" ma:contentTypeVersion="7" ma:contentTypeDescription="Create a new document." ma:contentTypeScope="" ma:versionID="3c55ee4ffb2849e9750c777010ef9d07">
  <xsd:schema xmlns:xsd="http://www.w3.org/2001/XMLSchema" xmlns:xs="http://www.w3.org/2001/XMLSchema" xmlns:p="http://schemas.microsoft.com/office/2006/metadata/properties" xmlns:ns3="fae83aae-975e-40dd-ba0c-8e6b93d8c606" xmlns:ns4="c720eea7-41e7-4362-95f6-9276b147b633" targetNamespace="http://schemas.microsoft.com/office/2006/metadata/properties" ma:root="true" ma:fieldsID="57f7c9a1e49e061ee345ccaaf7ffba58" ns3:_="" ns4:_="">
    <xsd:import namespace="fae83aae-975e-40dd-ba0c-8e6b93d8c606"/>
    <xsd:import namespace="c720eea7-41e7-4362-95f6-9276b147b6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83aae-975e-40dd-ba0c-8e6b93d8c6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20eea7-41e7-4362-95f6-9276b147b6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19FA2C-18CF-4934-8F4B-C012C9196FA1}">
  <ds:schemaRefs>
    <ds:schemaRef ds:uri="http://www.w3.org/XML/1998/namespace"/>
    <ds:schemaRef ds:uri="http://schemas.microsoft.com/office/infopath/2007/PartnerControls"/>
    <ds:schemaRef ds:uri="http://purl.org/dc/elements/1.1/"/>
    <ds:schemaRef ds:uri="http://purl.org/dc/dcmitype/"/>
    <ds:schemaRef ds:uri="http://schemas.openxmlformats.org/package/2006/metadata/core-properties"/>
    <ds:schemaRef ds:uri="c720eea7-41e7-4362-95f6-9276b147b633"/>
    <ds:schemaRef ds:uri="http://schemas.microsoft.com/office/2006/documentManagement/types"/>
    <ds:schemaRef ds:uri="fae83aae-975e-40dd-ba0c-8e6b93d8c606"/>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49B4A62-1249-4BD8-B44F-4990456D7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83aae-975e-40dd-ba0c-8e6b93d8c606"/>
    <ds:schemaRef ds:uri="c720eea7-41e7-4362-95f6-9276b147b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38354E-4210-40F8-B3F8-EE3DF905C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DOPLaptop_1</dc:creator>
  <cp:keywords/>
  <dc:description/>
  <cp:lastModifiedBy>Feinberg, Laurie</cp:lastModifiedBy>
  <cp:revision>2</cp:revision>
  <dcterms:created xsi:type="dcterms:W3CDTF">2020-04-13T14:32:00Z</dcterms:created>
  <dcterms:modified xsi:type="dcterms:W3CDTF">2020-04-13T14:32:00Z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0x010100354325D78681AB4DBB802807D6A8217D</vt:lpwstr>
  </property>
</Properties>
</file>